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5019F" w:rsidRDefault="009A392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262626"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b/>
          <w:color w:val="262626"/>
          <w:sz w:val="40"/>
          <w:szCs w:val="40"/>
        </w:rPr>
        <w:t>AMINDRED CABALLERO</w:t>
      </w:r>
    </w:p>
    <w:p w14:paraId="00000002" w14:textId="77777777" w:rsidR="00A5019F" w:rsidRDefault="009A392E">
      <w:pPr>
        <w:spacing w:after="0" w:line="240" w:lineRule="auto"/>
        <w:jc w:val="center"/>
      </w:pPr>
      <w:r>
        <w:rPr>
          <w:rFonts w:ascii="Century Gothic" w:eastAsia="Century Gothic" w:hAnsi="Century Gothic" w:cs="Century Gothic"/>
          <w:b/>
        </w:rPr>
        <w:t xml:space="preserve">acaballero551@gmail.com </w:t>
      </w:r>
      <w:r>
        <w:rPr>
          <w:rFonts w:ascii="Century Gothic" w:eastAsia="Century Gothic" w:hAnsi="Century Gothic" w:cs="Century Gothic"/>
        </w:rPr>
        <w:t xml:space="preserve">| </w:t>
      </w:r>
      <w:r>
        <w:rPr>
          <w:rFonts w:ascii="Century Gothic" w:eastAsia="Century Gothic" w:hAnsi="Century Gothic" w:cs="Century Gothic"/>
          <w:b/>
        </w:rPr>
        <w:t xml:space="preserve">Boca Raton, FL </w:t>
      </w:r>
      <w:r>
        <w:rPr>
          <w:rFonts w:ascii="Century Gothic" w:eastAsia="Century Gothic" w:hAnsi="Century Gothic" w:cs="Century Gothic"/>
        </w:rPr>
        <w:t xml:space="preserve">| </w:t>
      </w:r>
      <w:r>
        <w:rPr>
          <w:rFonts w:ascii="Century Gothic" w:eastAsia="Century Gothic" w:hAnsi="Century Gothic" w:cs="Century Gothic"/>
          <w:b/>
        </w:rPr>
        <w:t>407 866 9884 | linkedin.com/in/amindred-c</w:t>
      </w:r>
    </w:p>
    <w:p w14:paraId="00000003" w14:textId="77777777" w:rsidR="00A5019F" w:rsidRDefault="00A5019F">
      <w:pPr>
        <w:spacing w:after="0"/>
      </w:pPr>
    </w:p>
    <w:p w14:paraId="00000004" w14:textId="77777777" w:rsidR="00A5019F" w:rsidRDefault="009A392E">
      <w:pPr>
        <w:spacing w:after="0"/>
        <w:jc w:val="center"/>
        <w:rPr>
          <w:rFonts w:ascii="Century Gothic" w:eastAsia="Century Gothic" w:hAnsi="Century Gothic" w:cs="Century Gothic"/>
          <w:b/>
          <w:color w:val="262626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262626"/>
          <w:sz w:val="24"/>
          <w:szCs w:val="24"/>
        </w:rPr>
        <w:t>PROFESSIONAL PROFILE</w:t>
      </w:r>
    </w:p>
    <w:p w14:paraId="00000005" w14:textId="77777777" w:rsidR="00A5019F" w:rsidRDefault="00A5019F">
      <w:pPr>
        <w:spacing w:after="0"/>
        <w:jc w:val="center"/>
      </w:pPr>
    </w:p>
    <w:p w14:paraId="00000006" w14:textId="77777777" w:rsidR="00A5019F" w:rsidRDefault="009A392E">
      <w:pPr>
        <w:spacing w:after="0"/>
        <w:jc w:val="both"/>
      </w:pPr>
      <w:r>
        <w:t>Professional with experience in SAP business warehouse, business intelligence (BW/BI) with SAP S/4 HANA, undertook solutions and modeling for SAP BW requirements with strong integration in functional areas (SAP FI, SD, MM, Portal). Extensive knowledge of S</w:t>
      </w:r>
      <w:r>
        <w:t xml:space="preserve">AP BW 7.X with SAP ECC and SAP S/4, Power BI. Proactive and responsible team member, oriented towards effective communication with teams, users and clients. Strong </w:t>
      </w:r>
      <w:proofErr w:type="gramStart"/>
      <w:r>
        <w:t>decision making</w:t>
      </w:r>
      <w:proofErr w:type="gramEnd"/>
      <w:r>
        <w:t xml:space="preserve"> skills, professional ethics.</w:t>
      </w:r>
      <w:r>
        <w:rPr>
          <w:highlight w:val="white"/>
        </w:rPr>
        <w:t xml:space="preserve"> </w:t>
      </w:r>
      <w:r>
        <w:rPr>
          <w:b/>
          <w:highlight w:val="white"/>
        </w:rPr>
        <w:t>Currently pursuing a master's degree in Busines</w:t>
      </w:r>
      <w:r>
        <w:rPr>
          <w:b/>
          <w:highlight w:val="white"/>
        </w:rPr>
        <w:t>s Analytics at FAU</w:t>
      </w:r>
      <w:r>
        <w:rPr>
          <w:highlight w:val="white"/>
        </w:rPr>
        <w:t>.</w:t>
      </w:r>
    </w:p>
    <w:p w14:paraId="00000007" w14:textId="77777777" w:rsidR="00A5019F" w:rsidRDefault="00A5019F">
      <w:pPr>
        <w:tabs>
          <w:tab w:val="left" w:pos="1440"/>
          <w:tab w:val="left" w:pos="198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</w:tabs>
        <w:spacing w:after="0" w:line="240" w:lineRule="auto"/>
        <w:ind w:left="936"/>
        <w:jc w:val="both"/>
        <w:rPr>
          <w:sz w:val="10"/>
          <w:szCs w:val="10"/>
        </w:rPr>
      </w:pPr>
    </w:p>
    <w:p w14:paraId="00000008" w14:textId="77777777" w:rsidR="00A5019F" w:rsidRDefault="009A392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98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</w:tabs>
        <w:spacing w:after="0" w:line="240" w:lineRule="auto"/>
        <w:ind w:left="720"/>
        <w:rPr>
          <w:color w:val="000000"/>
        </w:rPr>
      </w:pPr>
      <w:r>
        <w:t xml:space="preserve">-Report </w:t>
      </w:r>
      <w:proofErr w:type="gramStart"/>
      <w:r>
        <w:t>developer(</w:t>
      </w:r>
      <w:proofErr w:type="gramEnd"/>
      <w:r>
        <w:t>BexAnalyzer 7.X &amp; BOBJ)</w:t>
      </w:r>
      <w:r>
        <w:rPr>
          <w:color w:val="000000"/>
        </w:rPr>
        <w:tab/>
      </w:r>
      <w:r>
        <w:rPr>
          <w:color w:val="000000"/>
        </w:rPr>
        <w:tab/>
        <w:t>-</w:t>
      </w:r>
      <w:r>
        <w:t>Database management (SQL Server T-SQL)</w:t>
      </w:r>
    </w:p>
    <w:p w14:paraId="00000009" w14:textId="77777777" w:rsidR="00A5019F" w:rsidRDefault="009A392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980"/>
          <w:tab w:val="left" w:pos="2160"/>
          <w:tab w:val="left" w:pos="2880"/>
          <w:tab w:val="left" w:pos="3240"/>
          <w:tab w:val="left" w:pos="3960"/>
          <w:tab w:val="left" w:pos="4320"/>
          <w:tab w:val="left" w:pos="4680"/>
        </w:tabs>
        <w:spacing w:after="0" w:line="240" w:lineRule="auto"/>
        <w:ind w:left="720"/>
        <w:rPr>
          <w:color w:val="000000"/>
        </w:rPr>
      </w:pPr>
      <w:r>
        <w:t>-Power BI Developer, Data Visualization</w:t>
      </w:r>
      <w:r>
        <w:tab/>
      </w:r>
      <w:r>
        <w:tab/>
      </w:r>
      <w:r>
        <w:tab/>
      </w:r>
      <w:r>
        <w:rPr>
          <w:color w:val="000000"/>
        </w:rPr>
        <w:t>-Advanced analytical and interpersonal communication</w:t>
      </w:r>
    </w:p>
    <w:p w14:paraId="0000000A" w14:textId="77777777" w:rsidR="00A5019F" w:rsidRDefault="009A392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1980"/>
          <w:tab w:val="left" w:pos="2160"/>
          <w:tab w:val="left" w:pos="2880"/>
          <w:tab w:val="left" w:pos="3240"/>
          <w:tab w:val="left" w:pos="3960"/>
          <w:tab w:val="left" w:pos="4680"/>
          <w:tab w:val="left" w:pos="5040"/>
        </w:tabs>
        <w:spacing w:after="0" w:line="240" w:lineRule="auto"/>
        <w:ind w:left="720"/>
        <w:rPr>
          <w:color w:val="000000"/>
        </w:rPr>
      </w:pPr>
      <w:r>
        <w:t>-Business process and ERP systems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-Ability to work independently and self-directed</w:t>
      </w:r>
    </w:p>
    <w:p w14:paraId="0000000B" w14:textId="77777777" w:rsidR="00A5019F" w:rsidRDefault="009A392E">
      <w:pPr>
        <w:tabs>
          <w:tab w:val="left" w:pos="1440"/>
          <w:tab w:val="left" w:pos="1980"/>
          <w:tab w:val="left" w:pos="2160"/>
          <w:tab w:val="left" w:pos="2880"/>
          <w:tab w:val="left" w:pos="3240"/>
          <w:tab w:val="left" w:pos="3960"/>
          <w:tab w:val="left" w:pos="4680"/>
          <w:tab w:val="left" w:pos="5040"/>
        </w:tabs>
        <w:spacing w:after="0" w:line="240" w:lineRule="auto"/>
        <w:ind w:left="720"/>
      </w:pPr>
      <w:r>
        <w:t>-Bilingual in both Spanish and English</w:t>
      </w:r>
      <w:r>
        <w:tab/>
      </w:r>
      <w:r>
        <w:tab/>
        <w:t xml:space="preserve">-Agile </w:t>
      </w:r>
      <w:proofErr w:type="spellStart"/>
      <w:proofErr w:type="gramStart"/>
      <w:r>
        <w:t>methodologies,PowerPoint</w:t>
      </w:r>
      <w:proofErr w:type="spellEnd"/>
      <w:proofErr w:type="gramEnd"/>
    </w:p>
    <w:p w14:paraId="0000000C" w14:textId="77777777" w:rsidR="00A5019F" w:rsidRDefault="00A5019F"/>
    <w:p w14:paraId="0000000D" w14:textId="77777777" w:rsidR="00A5019F" w:rsidRDefault="009A392E">
      <w:pPr>
        <w:spacing w:after="0"/>
        <w:jc w:val="center"/>
        <w:rPr>
          <w:rFonts w:ascii="Century Gothic" w:eastAsia="Century Gothic" w:hAnsi="Century Gothic" w:cs="Century Gothic"/>
          <w:b/>
          <w:color w:val="262626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262626"/>
          <w:sz w:val="24"/>
          <w:szCs w:val="24"/>
        </w:rPr>
        <w:t>WORK EXPERIENCE</w:t>
      </w:r>
    </w:p>
    <w:p w14:paraId="0000000E" w14:textId="77777777" w:rsidR="00A5019F" w:rsidRDefault="00A5019F">
      <w:pPr>
        <w:widowControl w:val="0"/>
        <w:spacing w:after="0" w:line="240" w:lineRule="auto"/>
        <w:jc w:val="both"/>
      </w:pPr>
      <w:bookmarkStart w:id="1" w:name="_heading=h.30j0zll" w:colFirst="0" w:colLast="0"/>
      <w:bookmarkEnd w:id="1"/>
    </w:p>
    <w:p w14:paraId="0000000F" w14:textId="108EF88F" w:rsidR="00A5019F" w:rsidRDefault="009A39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</w:rPr>
        <w:t>SAP HANA</w:t>
      </w:r>
      <w:r>
        <w:rPr>
          <w:b/>
        </w:rPr>
        <w:t xml:space="preserve"> BW BI and PORTAL CONSULTANT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 xml:space="preserve">               </w:t>
      </w:r>
      <w:bookmarkStart w:id="2" w:name="_GoBack"/>
      <w:bookmarkEnd w:id="2"/>
      <w:r>
        <w:t>February</w:t>
      </w:r>
      <w:r>
        <w:rPr>
          <w:color w:val="000000"/>
        </w:rPr>
        <w:t xml:space="preserve"> 201</w:t>
      </w:r>
      <w:r>
        <w:t>8 –</w:t>
      </w:r>
      <w:r>
        <w:rPr>
          <w:color w:val="000000"/>
        </w:rPr>
        <w:t xml:space="preserve"> </w:t>
      </w:r>
      <w:r>
        <w:t>Present</w:t>
      </w:r>
    </w:p>
    <w:p w14:paraId="00000010" w14:textId="77777777" w:rsidR="00A5019F" w:rsidRDefault="009A392E">
      <w:pPr>
        <w:spacing w:after="60"/>
      </w:pPr>
      <w:r>
        <w:t>American KPO/</w:t>
      </w:r>
      <w:proofErr w:type="spellStart"/>
      <w:r>
        <w:t>Digytekno</w:t>
      </w:r>
      <w:proofErr w:type="spellEnd"/>
      <w:r>
        <w:t xml:space="preserve"> (On demand consulting/Remote)</w:t>
      </w:r>
      <w:r>
        <w:tab/>
      </w:r>
      <w:r>
        <w:tab/>
      </w:r>
      <w:r>
        <w:tab/>
      </w:r>
      <w:r>
        <w:tab/>
        <w:t xml:space="preserve">                   Boca Raton, FL</w:t>
      </w:r>
    </w:p>
    <w:p w14:paraId="00000011" w14:textId="77777777" w:rsidR="00A5019F" w:rsidRDefault="009A392E">
      <w:pPr>
        <w:widowControl w:val="0"/>
        <w:numPr>
          <w:ilvl w:val="0"/>
          <w:numId w:val="2"/>
        </w:numPr>
        <w:spacing w:after="0" w:line="240" w:lineRule="auto"/>
        <w:jc w:val="both"/>
      </w:pPr>
      <w:bookmarkStart w:id="3" w:name="_heading=h.1fob9te" w:colFirst="0" w:colLast="0"/>
      <w:bookmarkEnd w:id="3"/>
      <w:r>
        <w:t>Analyzed and collected business user requirements for Enterprise departments such as finance (FI), accounting (CO), Sales (SD), materials (MM).</w:t>
      </w:r>
    </w:p>
    <w:p w14:paraId="00000012" w14:textId="77777777" w:rsidR="00A5019F" w:rsidRDefault="009A392E">
      <w:pPr>
        <w:widowControl w:val="0"/>
        <w:numPr>
          <w:ilvl w:val="0"/>
          <w:numId w:val="2"/>
        </w:numPr>
        <w:spacing w:after="0" w:line="240" w:lineRule="auto"/>
        <w:jc w:val="both"/>
      </w:pPr>
      <w:bookmarkStart w:id="4" w:name="_heading=h.2et92p0" w:colFirst="0" w:colLast="0"/>
      <w:bookmarkEnd w:id="4"/>
      <w:r>
        <w:t>Designed, Developed and implemented data analytics models, technical architecture, created the processes of data extraction, data loading, data modeling, testing and end user documentation.</w:t>
      </w:r>
    </w:p>
    <w:p w14:paraId="00000013" w14:textId="77777777" w:rsidR="00A5019F" w:rsidRDefault="009A392E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Designed and Developed </w:t>
      </w:r>
      <w:proofErr w:type="spellStart"/>
      <w:r>
        <w:t>InfoCubes</w:t>
      </w:r>
      <w:proofErr w:type="spellEnd"/>
      <w:r>
        <w:t>, Multi Providers, DSO, Info packa</w:t>
      </w:r>
      <w:r>
        <w:t>ges, Transformations and DTP.</w:t>
      </w:r>
    </w:p>
    <w:p w14:paraId="00000014" w14:textId="77777777" w:rsidR="00A5019F" w:rsidRDefault="009A392E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Monitored all phases of Sap BW application modeling and development, data Strategy, data extraction, </w:t>
      </w:r>
      <w:proofErr w:type="spellStart"/>
      <w:r>
        <w:t>InfoCube</w:t>
      </w:r>
      <w:proofErr w:type="spellEnd"/>
      <w:r>
        <w:t xml:space="preserve"> </w:t>
      </w:r>
      <w:proofErr w:type="spellStart"/>
      <w:proofErr w:type="gramStart"/>
      <w:r>
        <w:t>design,report</w:t>
      </w:r>
      <w:proofErr w:type="spellEnd"/>
      <w:proofErr w:type="gramEnd"/>
      <w:r>
        <w:t xml:space="preserve"> generation using tools such as Business Explorer, Business Objects Tools, Power BI.</w:t>
      </w:r>
    </w:p>
    <w:p w14:paraId="00000015" w14:textId="77777777" w:rsidR="00A5019F" w:rsidRDefault="009A392E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>Experience with Bu</w:t>
      </w:r>
      <w:r>
        <w:t xml:space="preserve">siness Objects Reporting Tools including Information Design Tool, Universe Design Tool, Web Intelligence, Crystal Reports, Dashboards and BO Analysis. </w:t>
      </w:r>
    </w:p>
    <w:p w14:paraId="00000016" w14:textId="77777777" w:rsidR="00A5019F" w:rsidRDefault="009A392E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Expertise and experience in areas </w:t>
      </w:r>
      <w:proofErr w:type="gramStart"/>
      <w:r>
        <w:t>of  SAP</w:t>
      </w:r>
      <w:proofErr w:type="gramEnd"/>
      <w:r>
        <w:t xml:space="preserve"> HANA Modelling including SAP Cloud, S/4 Hana, SAP BO 4.1. SAP </w:t>
      </w:r>
      <w:r>
        <w:t>BO Explorer, and ETL tools like SAP BODS 4.1 and SLT for HANA.</w:t>
      </w:r>
    </w:p>
    <w:p w14:paraId="00000017" w14:textId="77777777" w:rsidR="00A5019F" w:rsidRDefault="009A392E">
      <w:pPr>
        <w:numPr>
          <w:ilvl w:val="0"/>
          <w:numId w:val="2"/>
        </w:numPr>
        <w:spacing w:after="0" w:line="240" w:lineRule="auto"/>
        <w:jc w:val="both"/>
      </w:pPr>
      <w:r>
        <w:rPr>
          <w:highlight w:val="white"/>
        </w:rPr>
        <w:t>Creation of Data Mart used for the Business Club Benefit project. Use of Business Objects to manage reports and sales indicators.</w:t>
      </w:r>
    </w:p>
    <w:p w14:paraId="00000018" w14:textId="77777777" w:rsidR="00A5019F" w:rsidRDefault="00A501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9" w14:textId="63CB2E37" w:rsidR="00A5019F" w:rsidRDefault="009A39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</w:rPr>
        <w:t>SAP HANA</w:t>
      </w:r>
      <w:r>
        <w:rPr>
          <w:b/>
        </w:rPr>
        <w:t xml:space="preserve"> BW BI and PORTAL CONSULTANT </w:t>
      </w:r>
      <w:r>
        <w:rPr>
          <w:b/>
        </w:rPr>
        <w:tab/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</w:t>
      </w:r>
      <w:r>
        <w:rPr>
          <w:color w:val="000000"/>
        </w:rPr>
        <w:t xml:space="preserve"> </w:t>
      </w:r>
      <w:r>
        <w:t>April</w:t>
      </w:r>
      <w:r>
        <w:rPr>
          <w:color w:val="000000"/>
        </w:rPr>
        <w:t xml:space="preserve"> 2010 – </w:t>
      </w:r>
      <w:r>
        <w:t>Fe</w:t>
      </w:r>
      <w:r>
        <w:t>bruary</w:t>
      </w:r>
      <w:r>
        <w:rPr>
          <w:color w:val="000000"/>
        </w:rPr>
        <w:t xml:space="preserve"> 201</w:t>
      </w:r>
      <w:r>
        <w:t>8</w:t>
      </w:r>
    </w:p>
    <w:p w14:paraId="0000001A" w14:textId="77777777" w:rsidR="00A5019F" w:rsidRDefault="009A39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 w:line="240" w:lineRule="auto"/>
      </w:pPr>
      <w:r>
        <w:t>American KPO/</w:t>
      </w:r>
      <w:proofErr w:type="spellStart"/>
      <w:proofErr w:type="gramStart"/>
      <w:r>
        <w:t>Digytekno</w:t>
      </w:r>
      <w:proofErr w:type="spellEnd"/>
      <w:r>
        <w:t>(</w:t>
      </w:r>
      <w:proofErr w:type="gramEnd"/>
      <w:r>
        <w:t>Client Telefonica Movistar)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</w:t>
      </w:r>
      <w:r>
        <w:rPr>
          <w:color w:val="000000"/>
        </w:rPr>
        <w:t xml:space="preserve">                                  Venezuela</w:t>
      </w:r>
    </w:p>
    <w:p w14:paraId="0000001B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Developed all phases of BW application Modeling, </w:t>
      </w:r>
      <w:r>
        <w:rPr>
          <w:highlight w:val="white"/>
        </w:rPr>
        <w:t xml:space="preserve">technical </w:t>
      </w:r>
      <w:r>
        <w:t xml:space="preserve">Architecture, Data Extraction, </w:t>
      </w:r>
      <w:proofErr w:type="spellStart"/>
      <w:r>
        <w:t>InfoCube</w:t>
      </w:r>
      <w:proofErr w:type="spellEnd"/>
      <w:r>
        <w:t xml:space="preserve"> Design and data visualization techniques in Reporting using tools such as Business Explorer, Query Designer, Crystal Reports and Business Objects Tools, </w:t>
      </w:r>
      <w:proofErr w:type="spellStart"/>
      <w:r>
        <w:t>BEx</w:t>
      </w:r>
      <w:proofErr w:type="spellEnd"/>
      <w:r>
        <w:t xml:space="preserve"> Analyzer (embedded in Microsoft Excel, workbook).</w:t>
      </w:r>
    </w:p>
    <w:p w14:paraId="0000001C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Designed </w:t>
      </w:r>
      <w:r>
        <w:t xml:space="preserve">ETL processes, created and maintained ODS Objects, Info Cubes, Multi-Providers, Info packages, </w:t>
      </w:r>
      <w:proofErr w:type="spellStart"/>
      <w:proofErr w:type="gramStart"/>
      <w:r>
        <w:t>Transformations,interface</w:t>
      </w:r>
      <w:proofErr w:type="spellEnd"/>
      <w:proofErr w:type="gramEnd"/>
      <w:r>
        <w:t xml:space="preserve"> and DTP for Business requirements. Installation, activation and Enhancement of Standard Business Content objects for SD, MM, FI, CO mod</w:t>
      </w:r>
      <w:r>
        <w:t>ules.</w:t>
      </w:r>
    </w:p>
    <w:p w14:paraId="0000001D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Designed, developed and tested Data Models, Data Mart </w:t>
      </w:r>
      <w:proofErr w:type="spellStart"/>
      <w:r>
        <w:t>InfoCubes</w:t>
      </w:r>
      <w:proofErr w:type="spellEnd"/>
      <w:r>
        <w:t>-Transformations, Aggregates and Updated Rules. Created, scheduled and monitored process chains for daily, weekly and monthly loads.</w:t>
      </w:r>
    </w:p>
    <w:p w14:paraId="0000001E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Developed front-end reporting with Business Objects Re</w:t>
      </w:r>
      <w:r>
        <w:t>porting Tools including Information Design Tool, Universe Design Tool, Web Intelligence, Crystal Reports, Dashboards and BO Analysis, Power BI.</w:t>
      </w:r>
    </w:p>
    <w:p w14:paraId="0000001F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Designed and Developed solutions to optimize the corporate Sap Portal used by approximately 1700 employees, spec</w:t>
      </w:r>
      <w:r>
        <w:t xml:space="preserve">ifically the module of human resources-payroll, Travel Management, Child Care Payment, developed in </w:t>
      </w:r>
      <w:proofErr w:type="spellStart"/>
      <w:r>
        <w:t>WebDynpro</w:t>
      </w:r>
      <w:proofErr w:type="spellEnd"/>
      <w:r>
        <w:t xml:space="preserve"> Java frontend and RFC in ECC 6.0 backend. Debugging SAP standard ABAP code.</w:t>
      </w:r>
    </w:p>
    <w:p w14:paraId="00000020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bookmarkStart w:id="5" w:name="_heading=h.3dy6vkm" w:colFirst="0" w:colLast="0"/>
      <w:bookmarkEnd w:id="5"/>
      <w:r>
        <w:lastRenderedPageBreak/>
        <w:t>Created presentations and prepared technical inductions for managers a</w:t>
      </w:r>
      <w:r>
        <w:t>nd end users, showing the use of new developments, strategic planning, applications and reports.</w:t>
      </w:r>
    </w:p>
    <w:p w14:paraId="00000021" w14:textId="77777777" w:rsidR="00A5019F" w:rsidRDefault="00A501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22" w14:textId="77777777" w:rsidR="00A5019F" w:rsidRDefault="009A392E">
      <w:pPr>
        <w:widowControl w:val="0"/>
        <w:spacing w:after="0" w:line="240" w:lineRule="auto"/>
        <w:rPr>
          <w:b/>
        </w:rPr>
      </w:pPr>
      <w:r>
        <w:rPr>
          <w:b/>
        </w:rPr>
        <w:t xml:space="preserve">SAP PORTAL CONSULTANT 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  <w:t xml:space="preserve">                     March 2009 – February 2010</w:t>
      </w:r>
    </w:p>
    <w:p w14:paraId="00000023" w14:textId="77777777" w:rsidR="00A5019F" w:rsidRDefault="009A392E">
      <w:pPr>
        <w:widowControl w:val="0"/>
        <w:spacing w:after="60" w:line="240" w:lineRule="auto"/>
      </w:pPr>
      <w:r>
        <w:t>KPMG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t xml:space="preserve">           Venezuela</w:t>
      </w:r>
      <w:r>
        <w:tab/>
      </w:r>
    </w:p>
    <w:p w14:paraId="00000024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Provided consulting in </w:t>
      </w:r>
      <w:proofErr w:type="spellStart"/>
      <w:r>
        <w:t>Abap</w:t>
      </w:r>
      <w:proofErr w:type="spellEnd"/>
      <w:r>
        <w:t xml:space="preserve"> programming language on incidents in the Sap ECC environment, for the corporate portal, specifically in </w:t>
      </w:r>
      <w:proofErr w:type="spellStart"/>
      <w:r>
        <w:t>Abap</w:t>
      </w:r>
      <w:proofErr w:type="spellEnd"/>
      <w:r>
        <w:t xml:space="preserve"> functions used in the SAP FI and HR module.</w:t>
      </w:r>
    </w:p>
    <w:p w14:paraId="00000025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Managed and created user roles in the portal, </w:t>
      </w:r>
      <w:proofErr w:type="spellStart"/>
      <w:r>
        <w:t>Iview</w:t>
      </w:r>
      <w:proofErr w:type="spellEnd"/>
      <w:r>
        <w:t xml:space="preserve">, RFC, created user documentation. Developed new applications for expense management using </w:t>
      </w:r>
      <w:proofErr w:type="spellStart"/>
      <w:r>
        <w:t>WebDynpro</w:t>
      </w:r>
      <w:proofErr w:type="spellEnd"/>
      <w:r>
        <w:t xml:space="preserve"> Java for the corporate portal, used by more than 500</w:t>
      </w:r>
      <w:r>
        <w:rPr>
          <w:shd w:val="clear" w:color="auto" w:fill="EA9999"/>
        </w:rPr>
        <w:t xml:space="preserve"> </w:t>
      </w:r>
      <w:r>
        <w:t>employees. Experience in Software Development Lifec</w:t>
      </w:r>
      <w:r>
        <w:t>ycle. Project management experience.</w:t>
      </w:r>
    </w:p>
    <w:p w14:paraId="00000026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highlight w:val="white"/>
        </w:rPr>
        <w:t xml:space="preserve">Improve performance for the sales order approval (SD) workflow, using </w:t>
      </w:r>
      <w:proofErr w:type="spellStart"/>
      <w:r>
        <w:rPr>
          <w:highlight w:val="white"/>
        </w:rPr>
        <w:t>Abap</w:t>
      </w:r>
      <w:proofErr w:type="spellEnd"/>
      <w:r>
        <w:rPr>
          <w:highlight w:val="white"/>
        </w:rPr>
        <w:t xml:space="preserve"> oriented object methods in Workflow Tasks.</w:t>
      </w:r>
    </w:p>
    <w:p w14:paraId="00000027" w14:textId="77777777" w:rsidR="00A5019F" w:rsidRDefault="009A392E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t>Managed and configured SAP standard applications for the corporate portal used by more than 500 employees (payment receipts, vacation management) performed in Sap ECC using SPRO transaction(configuration).</w:t>
      </w:r>
    </w:p>
    <w:p w14:paraId="00000028" w14:textId="77777777" w:rsidR="00A5019F" w:rsidRDefault="00A5019F">
      <w:pPr>
        <w:widowControl w:val="0"/>
        <w:spacing w:after="0" w:line="240" w:lineRule="auto"/>
        <w:jc w:val="both"/>
      </w:pPr>
      <w:bookmarkStart w:id="6" w:name="_heading=h.44sinio" w:colFirst="0" w:colLast="0"/>
      <w:bookmarkEnd w:id="6"/>
    </w:p>
    <w:p w14:paraId="00000029" w14:textId="77777777" w:rsidR="00A5019F" w:rsidRDefault="00A5019F">
      <w:pPr>
        <w:widowControl w:val="0"/>
        <w:spacing w:after="0" w:line="240" w:lineRule="auto"/>
        <w:ind w:left="360"/>
        <w:jc w:val="both"/>
      </w:pPr>
      <w:bookmarkStart w:id="7" w:name="_heading=h.2jxsxqh" w:colFirst="0" w:colLast="0"/>
      <w:bookmarkEnd w:id="7"/>
    </w:p>
    <w:p w14:paraId="0000002A" w14:textId="77777777" w:rsidR="00A5019F" w:rsidRDefault="00A501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2B" w14:textId="77777777" w:rsidR="00A5019F" w:rsidRDefault="009A392E">
      <w:pPr>
        <w:spacing w:after="0"/>
        <w:jc w:val="center"/>
        <w:rPr>
          <w:rFonts w:ascii="Century Gothic" w:eastAsia="Century Gothic" w:hAnsi="Century Gothic" w:cs="Century Gothic"/>
          <w:b/>
          <w:color w:val="262626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262626"/>
          <w:sz w:val="24"/>
          <w:szCs w:val="24"/>
        </w:rPr>
        <w:t>EDUCATION</w:t>
      </w:r>
    </w:p>
    <w:p w14:paraId="0000002C" w14:textId="77777777" w:rsidR="00A5019F" w:rsidRDefault="00A5019F">
      <w:pPr>
        <w:spacing w:after="0"/>
      </w:pPr>
    </w:p>
    <w:p w14:paraId="0000002D" w14:textId="77777777" w:rsidR="00A5019F" w:rsidRDefault="009A392E">
      <w:pPr>
        <w:spacing w:after="0"/>
        <w:rPr>
          <w:b/>
        </w:rPr>
      </w:pPr>
      <w:r>
        <w:rPr>
          <w:b/>
        </w:rPr>
        <w:t>MS in Business Analytics - Florida A</w:t>
      </w:r>
      <w:r>
        <w:rPr>
          <w:b/>
        </w:rPr>
        <w:t>tlantic University 2024 (in progress)</w:t>
      </w:r>
    </w:p>
    <w:p w14:paraId="0000002E" w14:textId="77777777" w:rsidR="00A5019F" w:rsidRDefault="009A392E">
      <w:pPr>
        <w:spacing w:after="0"/>
      </w:pPr>
      <w:r>
        <w:rPr>
          <w:b/>
        </w:rPr>
        <w:t xml:space="preserve">Bachelor's </w:t>
      </w:r>
      <w:r>
        <w:rPr>
          <w:b/>
        </w:rPr>
        <w:t>d</w:t>
      </w:r>
      <w:r>
        <w:rPr>
          <w:b/>
        </w:rPr>
        <w:t xml:space="preserve">egree in </w:t>
      </w:r>
      <w:r>
        <w:rPr>
          <w:b/>
        </w:rPr>
        <w:t xml:space="preserve">SYSTEMS ENGINEERING. </w:t>
      </w:r>
      <w:r>
        <w:t>U</w:t>
      </w:r>
      <w:r>
        <w:t>NEXPO</w:t>
      </w:r>
      <w:r>
        <w:t>. Venezuela.</w:t>
      </w:r>
    </w:p>
    <w:p w14:paraId="0000002F" w14:textId="77777777" w:rsidR="00A5019F" w:rsidRDefault="00A5019F">
      <w:pPr>
        <w:spacing w:after="0"/>
      </w:pPr>
    </w:p>
    <w:p w14:paraId="00000030" w14:textId="77777777" w:rsidR="00A5019F" w:rsidRDefault="009A392E">
      <w:pPr>
        <w:spacing w:after="0"/>
        <w:jc w:val="both"/>
        <w:rPr>
          <w:highlight w:val="white"/>
        </w:rPr>
      </w:pPr>
      <w:r>
        <w:rPr>
          <w:b/>
        </w:rPr>
        <w:t>Courses</w:t>
      </w:r>
      <w:r>
        <w:t>:</w:t>
      </w:r>
      <w:r>
        <w:t xml:space="preserve"> </w:t>
      </w:r>
      <w:r>
        <w:rPr>
          <w:highlight w:val="white"/>
        </w:rPr>
        <w:t>Academy SAP BW 3.5 (SAP Andina y del Caribe)</w:t>
      </w:r>
      <w:r>
        <w:t xml:space="preserve"> 2007 | </w:t>
      </w:r>
      <w:r>
        <w:rPr>
          <w:highlight w:val="white"/>
        </w:rPr>
        <w:t xml:space="preserve">Training SAP </w:t>
      </w:r>
      <w:proofErr w:type="spellStart"/>
      <w:r>
        <w:rPr>
          <w:highlight w:val="white"/>
        </w:rPr>
        <w:t>Abap</w:t>
      </w:r>
      <w:proofErr w:type="spellEnd"/>
      <w:r>
        <w:rPr>
          <w:highlight w:val="white"/>
        </w:rPr>
        <w:t xml:space="preserve"> 2008 </w:t>
      </w:r>
      <w:r>
        <w:t>|</w:t>
      </w:r>
      <w:r>
        <w:rPr>
          <w:highlight w:val="white"/>
        </w:rPr>
        <w:t xml:space="preserve"> Training SAP Portal 2008</w:t>
      </w:r>
      <w:r>
        <w:t xml:space="preserve"> </w:t>
      </w:r>
      <w:r>
        <w:t xml:space="preserve">| </w:t>
      </w:r>
      <w:r>
        <w:rPr>
          <w:highlight w:val="white"/>
        </w:rPr>
        <w:t>Training SAP Solution Manager 2012 |Initial</w:t>
      </w:r>
      <w:r>
        <w:rPr>
          <w:highlight w:val="white"/>
        </w:rPr>
        <w:t xml:space="preserve"> functional SAP FI (</w:t>
      </w:r>
      <w:proofErr w:type="spellStart"/>
      <w:r>
        <w:rPr>
          <w:highlight w:val="white"/>
        </w:rPr>
        <w:t>Cvosoft</w:t>
      </w:r>
      <w:proofErr w:type="spellEnd"/>
      <w:r>
        <w:rPr>
          <w:highlight w:val="white"/>
        </w:rPr>
        <w:t>) 2013 | Modern Data Warehousing with SAP BW/4HANA (</w:t>
      </w:r>
      <w:proofErr w:type="spellStart"/>
      <w:r>
        <w:rPr>
          <w:highlight w:val="white"/>
        </w:rPr>
        <w:t>OpenSAP</w:t>
      </w:r>
      <w:proofErr w:type="spellEnd"/>
      <w:r>
        <w:rPr>
          <w:highlight w:val="white"/>
        </w:rPr>
        <w:t>) 2018 | Building Applications with SAP Cloud Application Programming Model (</w:t>
      </w:r>
      <w:proofErr w:type="spellStart"/>
      <w:r>
        <w:rPr>
          <w:highlight w:val="white"/>
        </w:rPr>
        <w:t>OpenSAP</w:t>
      </w:r>
      <w:proofErr w:type="spellEnd"/>
      <w:r>
        <w:rPr>
          <w:highlight w:val="white"/>
        </w:rPr>
        <w:t>) 2020 | Working with Calculation Views in SAP HANA Cloud (</w:t>
      </w:r>
      <w:proofErr w:type="spellStart"/>
      <w:r>
        <w:rPr>
          <w:highlight w:val="white"/>
        </w:rPr>
        <w:t>OpenSAP</w:t>
      </w:r>
      <w:proofErr w:type="spellEnd"/>
      <w:r>
        <w:rPr>
          <w:highlight w:val="white"/>
        </w:rPr>
        <w:t xml:space="preserve">) 2022 |SAP BI /SAP </w:t>
      </w:r>
      <w:r>
        <w:rPr>
          <w:highlight w:val="white"/>
        </w:rPr>
        <w:t>Business Objects Web Intelligence Udemy (2023) |SAP HANA Implementation, Modeling and Reporting Course (Udemy) 2023 |The Complete SAP Analytics Cloud Course 2023|Microsoft Power BI-The Complete Masterclass (Udemy) 2023|Career accelerator with Power BI (</w:t>
      </w:r>
      <w:proofErr w:type="spellStart"/>
      <w:r>
        <w:rPr>
          <w:highlight w:val="white"/>
        </w:rPr>
        <w:t>Zak</w:t>
      </w:r>
      <w:r>
        <w:rPr>
          <w:highlight w:val="white"/>
        </w:rPr>
        <w:t>idata</w:t>
      </w:r>
      <w:proofErr w:type="spellEnd"/>
      <w:r>
        <w:rPr>
          <w:highlight w:val="white"/>
        </w:rPr>
        <w:t>) 2024</w:t>
      </w:r>
    </w:p>
    <w:p w14:paraId="00000031" w14:textId="77777777" w:rsidR="00A5019F" w:rsidRDefault="00A5019F">
      <w:pPr>
        <w:spacing w:after="0"/>
        <w:rPr>
          <w:highlight w:val="white"/>
        </w:rPr>
      </w:pPr>
    </w:p>
    <w:p w14:paraId="00000032" w14:textId="77777777" w:rsidR="00A5019F" w:rsidRDefault="009A392E">
      <w:pPr>
        <w:spacing w:after="0"/>
        <w:rPr>
          <w:b/>
        </w:rPr>
      </w:pPr>
      <w:r>
        <w:rPr>
          <w:b/>
        </w:rPr>
        <w:t xml:space="preserve">Certifications: </w:t>
      </w:r>
    </w:p>
    <w:p w14:paraId="00000033" w14:textId="77777777" w:rsidR="00A5019F" w:rsidRDefault="009A392E">
      <w:pPr>
        <w:spacing w:after="0"/>
        <w:rPr>
          <w:highlight w:val="white"/>
        </w:rPr>
      </w:pPr>
      <w:r>
        <w:rPr>
          <w:highlight w:val="white"/>
        </w:rPr>
        <w:t>SAP Andina y del Caribe. Venezuela. 2008:</w:t>
      </w:r>
    </w:p>
    <w:p w14:paraId="00000034" w14:textId="77777777" w:rsidR="00A5019F" w:rsidRDefault="009A392E">
      <w:pPr>
        <w:spacing w:after="0"/>
        <w:rPr>
          <w:highlight w:val="white"/>
        </w:rPr>
      </w:pPr>
      <w:r>
        <w:rPr>
          <w:b/>
          <w:highlight w:val="white"/>
        </w:rPr>
        <w:t xml:space="preserve">SAP Certified Development Consultant </w:t>
      </w:r>
      <w:r>
        <w:rPr>
          <w:highlight w:val="white"/>
        </w:rPr>
        <w:t>SAP NetWeaver | Application Development Focus ABAP</w:t>
      </w:r>
    </w:p>
    <w:p w14:paraId="00000035" w14:textId="77777777" w:rsidR="00A5019F" w:rsidRDefault="009A392E">
      <w:pPr>
        <w:spacing w:after="0"/>
        <w:rPr>
          <w:highlight w:val="white"/>
        </w:rPr>
      </w:pPr>
      <w:r>
        <w:rPr>
          <w:highlight w:val="white"/>
        </w:rPr>
        <w:t>ID credential S0005012342</w:t>
      </w:r>
    </w:p>
    <w:sectPr w:rsidR="00A5019F">
      <w:pgSz w:w="12240" w:h="15840"/>
      <w:pgMar w:top="864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Questrial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0619"/>
    <w:multiLevelType w:val="multilevel"/>
    <w:tmpl w:val="18D29F1E"/>
    <w:lvl w:ilvl="0">
      <w:start w:val="158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1336B0"/>
    <w:multiLevelType w:val="multilevel"/>
    <w:tmpl w:val="5D6EBECC"/>
    <w:lvl w:ilvl="0">
      <w:start w:val="1585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9F"/>
    <w:rsid w:val="009A392E"/>
    <w:rsid w:val="00A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D9F5"/>
  <w15:docId w15:val="{33DE2452-A5ED-4C9A-BC50-BBB4BB95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after="0"/>
      <w:jc w:val="center"/>
      <w:outlineLvl w:val="4"/>
    </w:pPr>
    <w:rPr>
      <w:rFonts w:ascii="Questrial" w:eastAsia="Questrial" w:hAnsi="Questrial" w:cs="Questrial"/>
      <w:b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LMGNHGHR1Lhr2hbXT/jtlnYZYg==">CgMxLjAyCGguZ2pkZ3hzMgloLjMwajB6bGwyCWguMWZvYjl0ZTIJaC4yZXQ5MnAwMgloLjNkeTZ2a20yCWguNDRzaW5pbzIJaC4yanhzeHFoOAByITFhbHNnaWJGVDQtMHZUbFBBU0hkSzZsRWpjZ3pWZHpzXw==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NIGHT-</dc:creator>
  <cp:lastModifiedBy>Shekar Cheruvu</cp:lastModifiedBy>
  <cp:revision>2</cp:revision>
  <dcterms:created xsi:type="dcterms:W3CDTF">2024-03-22T18:33:00Z</dcterms:created>
  <dcterms:modified xsi:type="dcterms:W3CDTF">2024-03-22T18:33:00Z</dcterms:modified>
</cp:coreProperties>
</file>