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7486C" w14:textId="77777777" w:rsidR="003155E3" w:rsidRPr="000D48DB" w:rsidRDefault="003155E3" w:rsidP="003155E3">
      <w:pPr>
        <w:pStyle w:val="Heading2"/>
        <w:spacing w:before="120"/>
        <w:jc w:val="center"/>
        <w:rPr>
          <w:rFonts w:ascii="Arial Bold" w:hAnsi="Arial Bold" w:cs="Arial"/>
          <w:b/>
          <w:color w:val="000000" w:themeColor="text1"/>
          <w:sz w:val="28"/>
          <w:szCs w:val="24"/>
          <w:u w:val="none"/>
        </w:rPr>
      </w:pPr>
      <w:r w:rsidRPr="000D48DB">
        <w:rPr>
          <w:rFonts w:ascii="Arial Bold" w:hAnsi="Arial Bold" w:cs="Arial"/>
          <w:b/>
          <w:color w:val="000000" w:themeColor="text1"/>
          <w:sz w:val="28"/>
          <w:szCs w:val="24"/>
          <w:u w:val="none"/>
        </w:rPr>
        <w:t>Gwen L. Rogers</w:t>
      </w:r>
    </w:p>
    <w:p w14:paraId="65B2230F" w14:textId="77777777" w:rsidR="003155E3" w:rsidRPr="000D48DB" w:rsidRDefault="003155E3" w:rsidP="003155E3">
      <w:pPr>
        <w:pStyle w:val="Heading8"/>
        <w:jc w:val="center"/>
        <w:rPr>
          <w:rFonts w:cs="Arial"/>
          <w:color w:val="000000" w:themeColor="text1"/>
          <w:sz w:val="28"/>
          <w:szCs w:val="44"/>
        </w:rPr>
      </w:pPr>
      <w:r w:rsidRPr="000D48DB">
        <w:rPr>
          <w:rFonts w:cs="Arial"/>
          <w:color w:val="000000" w:themeColor="text1"/>
          <w:sz w:val="28"/>
          <w:szCs w:val="44"/>
        </w:rPr>
        <w:t>Senior Database Administrator</w:t>
      </w:r>
    </w:p>
    <w:p w14:paraId="7DF7EFC1" w14:textId="75DE6754" w:rsidR="003155E3" w:rsidRPr="000D48DB" w:rsidRDefault="003155E3" w:rsidP="003155E3">
      <w:pPr>
        <w:pStyle w:val="BodyText"/>
        <w:jc w:val="center"/>
        <w:rPr>
          <w:rFonts w:ascii="Arial" w:hAnsi="Arial" w:cs="Arial"/>
          <w:color w:val="000000" w:themeColor="text1"/>
          <w:sz w:val="28"/>
          <w:szCs w:val="44"/>
        </w:rPr>
      </w:pPr>
      <w:r w:rsidRPr="000D48DB">
        <w:rPr>
          <w:rFonts w:ascii="Arial" w:hAnsi="Arial" w:cs="Arial"/>
          <w:sz w:val="28"/>
          <w:szCs w:val="44"/>
        </w:rPr>
        <w:t xml:space="preserve">E-Mail: </w:t>
      </w:r>
      <w:hyperlink r:id="rId5" w:history="1">
        <w:r w:rsidR="000065D5" w:rsidRPr="00385B59">
          <w:rPr>
            <w:rStyle w:val="Hyperlink"/>
            <w:rFonts w:ascii="Arial" w:hAnsi="Arial" w:cs="Arial"/>
            <w:sz w:val="28"/>
            <w:szCs w:val="44"/>
          </w:rPr>
          <w:t>grogers4260@comcast.net</w:t>
        </w:r>
      </w:hyperlink>
    </w:p>
    <w:p w14:paraId="2BB5C23D" w14:textId="771A5CA2" w:rsidR="003155E3" w:rsidRPr="000D48DB" w:rsidRDefault="003155E3" w:rsidP="003155E3">
      <w:pPr>
        <w:pStyle w:val="BodyText"/>
        <w:jc w:val="center"/>
        <w:rPr>
          <w:rFonts w:ascii="Arial" w:hAnsi="Arial" w:cs="Arial"/>
          <w:sz w:val="28"/>
          <w:szCs w:val="44"/>
        </w:rPr>
      </w:pPr>
      <w:r w:rsidRPr="000D48DB">
        <w:rPr>
          <w:rFonts w:ascii="Arial" w:hAnsi="Arial" w:cs="Arial"/>
          <w:sz w:val="28"/>
          <w:szCs w:val="44"/>
        </w:rPr>
        <w:t>Cell: (816) 210-4260</w:t>
      </w:r>
    </w:p>
    <w:p w14:paraId="76E97333" w14:textId="77777777" w:rsidR="003155E3" w:rsidRPr="003155E3" w:rsidRDefault="003155E3" w:rsidP="003155E3">
      <w:pPr>
        <w:pStyle w:val="Heading4"/>
        <w:spacing w:before="120" w:after="120"/>
        <w:rPr>
          <w:rFonts w:ascii="Arial" w:hAnsi="Arial" w:cs="Arial"/>
          <w:color w:val="000000" w:themeColor="text1"/>
          <w:sz w:val="24"/>
          <w:szCs w:val="24"/>
        </w:rPr>
      </w:pPr>
      <w:r w:rsidRPr="003155E3">
        <w:rPr>
          <w:rFonts w:ascii="Arial" w:hAnsi="Arial" w:cs="Arial"/>
          <w:color w:val="000000" w:themeColor="text1"/>
          <w:sz w:val="24"/>
          <w:szCs w:val="24"/>
        </w:rPr>
        <w:t>Summary of Qualifications</w:t>
      </w:r>
    </w:p>
    <w:p w14:paraId="74F571F2" w14:textId="6E103F4E" w:rsidR="003155E3" w:rsidRPr="005D61F1" w:rsidRDefault="003155E3" w:rsidP="007E5525">
      <w:pPr>
        <w:pStyle w:val="BodyText"/>
        <w:jc w:val="both"/>
        <w:rPr>
          <w:rFonts w:ascii="Arial" w:hAnsi="Arial" w:cs="Arial"/>
          <w:color w:val="000000" w:themeColor="text1"/>
          <w:szCs w:val="24"/>
        </w:rPr>
      </w:pPr>
      <w:r w:rsidRPr="005D61F1">
        <w:rPr>
          <w:rFonts w:ascii="Arial" w:hAnsi="Arial" w:cs="Arial"/>
          <w:color w:val="000000" w:themeColor="text1"/>
          <w:szCs w:val="24"/>
        </w:rPr>
        <w:t xml:space="preserve">Gwen L. Rogers is a technology consultant for </w:t>
      </w:r>
      <w:r w:rsidR="00BC63E0" w:rsidRPr="005D61F1">
        <w:rPr>
          <w:rFonts w:ascii="Arial" w:hAnsi="Arial" w:cs="Arial"/>
          <w:color w:val="000000" w:themeColor="text1"/>
          <w:szCs w:val="24"/>
        </w:rPr>
        <w:t>Criterion</w:t>
      </w:r>
      <w:r w:rsidR="00274F57">
        <w:rPr>
          <w:rFonts w:ascii="Arial" w:hAnsi="Arial" w:cs="Arial"/>
          <w:color w:val="000000" w:themeColor="text1"/>
          <w:szCs w:val="24"/>
        </w:rPr>
        <w:t xml:space="preserve"> Systems, LLC, a Cherokee-Federal Company</w:t>
      </w:r>
      <w:r w:rsidRPr="005D61F1">
        <w:rPr>
          <w:rFonts w:ascii="Arial" w:hAnsi="Arial" w:cs="Arial"/>
          <w:color w:val="000000" w:themeColor="text1"/>
          <w:szCs w:val="24"/>
        </w:rPr>
        <w:t xml:space="preserve"> </w:t>
      </w:r>
      <w:r w:rsidR="00BC63E0" w:rsidRPr="005D61F1">
        <w:rPr>
          <w:rFonts w:ascii="Arial" w:hAnsi="Arial" w:cs="Arial"/>
          <w:color w:val="000000" w:themeColor="text1"/>
          <w:szCs w:val="24"/>
        </w:rPr>
        <w:t xml:space="preserve">supporting clients </w:t>
      </w:r>
      <w:r w:rsidRPr="005D61F1">
        <w:rPr>
          <w:rFonts w:ascii="Arial" w:hAnsi="Arial" w:cs="Arial"/>
          <w:color w:val="000000" w:themeColor="text1"/>
          <w:szCs w:val="24"/>
        </w:rPr>
        <w:t>where she provides implementation and administra</w:t>
      </w:r>
      <w:r w:rsidR="00BC63E0" w:rsidRPr="005D61F1">
        <w:rPr>
          <w:rFonts w:ascii="Arial" w:hAnsi="Arial" w:cs="Arial"/>
          <w:color w:val="000000" w:themeColor="text1"/>
          <w:szCs w:val="24"/>
        </w:rPr>
        <w:t xml:space="preserve">tion expertise with </w:t>
      </w:r>
      <w:r w:rsidR="00351CA3">
        <w:rPr>
          <w:rFonts w:ascii="Arial" w:hAnsi="Arial" w:cs="Arial"/>
          <w:color w:val="000000" w:themeColor="text1"/>
          <w:szCs w:val="24"/>
        </w:rPr>
        <w:t>REDHAT LINUX</w:t>
      </w:r>
      <w:r w:rsidRPr="005D61F1">
        <w:rPr>
          <w:rFonts w:ascii="Arial" w:hAnsi="Arial" w:cs="Arial"/>
          <w:color w:val="000000" w:themeColor="text1"/>
          <w:szCs w:val="24"/>
        </w:rPr>
        <w:t xml:space="preserve"> and Windows operating systems, helping customers strengthen their competitive position, increase market share, improve customer satisfaction, and streamline expenses. </w:t>
      </w:r>
    </w:p>
    <w:p w14:paraId="07214C06" w14:textId="213C6685" w:rsidR="003155E3" w:rsidRDefault="00095186" w:rsidP="000D1809">
      <w:pPr>
        <w:pStyle w:val="BodyText"/>
      </w:pPr>
      <w:r w:rsidRPr="005D61F1">
        <w:rPr>
          <w:rFonts w:ascii="Arial" w:hAnsi="Arial" w:cs="Arial"/>
          <w:color w:val="000000" w:themeColor="text1"/>
          <w:szCs w:val="24"/>
        </w:rPr>
        <w:t>Gwen brings 30</w:t>
      </w:r>
      <w:r w:rsidR="003155E3" w:rsidRPr="005D61F1">
        <w:rPr>
          <w:rFonts w:ascii="Arial" w:hAnsi="Arial" w:cs="Arial"/>
          <w:color w:val="000000" w:themeColor="text1"/>
          <w:szCs w:val="24"/>
        </w:rPr>
        <w:t xml:space="preserve"> yea</w:t>
      </w:r>
      <w:r w:rsidRPr="005D61F1">
        <w:rPr>
          <w:rFonts w:ascii="Arial" w:hAnsi="Arial" w:cs="Arial"/>
          <w:color w:val="000000" w:themeColor="text1"/>
          <w:szCs w:val="24"/>
        </w:rPr>
        <w:t>rs of Oracle Experience, with 2</w:t>
      </w:r>
      <w:r w:rsidR="00A97E8D">
        <w:rPr>
          <w:rFonts w:ascii="Arial" w:hAnsi="Arial" w:cs="Arial"/>
          <w:color w:val="000000" w:themeColor="text1"/>
          <w:szCs w:val="24"/>
        </w:rPr>
        <w:t>2</w:t>
      </w:r>
      <w:r w:rsidR="003155E3" w:rsidRPr="005D61F1">
        <w:rPr>
          <w:rFonts w:ascii="Arial" w:hAnsi="Arial" w:cs="Arial"/>
          <w:color w:val="000000" w:themeColor="text1"/>
          <w:szCs w:val="24"/>
        </w:rPr>
        <w:t xml:space="preserve"> years of Oracle DBA experience in customizing oracle for specific requirements and goals of </w:t>
      </w:r>
      <w:r w:rsidR="00BC63E0" w:rsidRPr="005D61F1">
        <w:rPr>
          <w:rFonts w:ascii="Arial" w:hAnsi="Arial" w:cs="Arial"/>
          <w:color w:val="000000" w:themeColor="text1"/>
          <w:szCs w:val="24"/>
        </w:rPr>
        <w:t>Criterion’s</w:t>
      </w:r>
      <w:r w:rsidR="003155E3" w:rsidRPr="005D61F1">
        <w:rPr>
          <w:rFonts w:ascii="Arial" w:hAnsi="Arial" w:cs="Arial"/>
          <w:color w:val="000000" w:themeColor="text1"/>
          <w:szCs w:val="24"/>
        </w:rPr>
        <w:t xml:space="preserve"> customers</w:t>
      </w:r>
      <w:r w:rsidR="003155E3" w:rsidRPr="005D61F1">
        <w:t>.</w:t>
      </w:r>
    </w:p>
    <w:p w14:paraId="236E4671" w14:textId="77777777" w:rsidR="003155E3" w:rsidRPr="003155E3" w:rsidRDefault="003155E3" w:rsidP="003155E3">
      <w:pPr>
        <w:pStyle w:val="Heading4"/>
        <w:spacing w:before="120" w:after="120"/>
        <w:rPr>
          <w:rFonts w:ascii="Arial" w:hAnsi="Arial" w:cs="Arial"/>
          <w:i w:val="0"/>
          <w:color w:val="000000" w:themeColor="text1"/>
          <w:sz w:val="24"/>
          <w:szCs w:val="24"/>
        </w:rPr>
      </w:pPr>
      <w:r w:rsidRPr="003155E3">
        <w:rPr>
          <w:rFonts w:ascii="Arial" w:hAnsi="Arial" w:cs="Arial"/>
          <w:i w:val="0"/>
          <w:color w:val="000000" w:themeColor="text1"/>
          <w:sz w:val="24"/>
          <w:szCs w:val="24"/>
        </w:rPr>
        <w:t>Expertise</w:t>
      </w:r>
    </w:p>
    <w:tbl>
      <w:tblPr>
        <w:tblW w:w="0" w:type="auto"/>
        <w:tblInd w:w="10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2"/>
        <w:gridCol w:w="3550"/>
      </w:tblGrid>
      <w:tr w:rsidR="003155E3" w:rsidRPr="000D48DB" w14:paraId="5C42634C" w14:textId="77777777" w:rsidTr="00670A31">
        <w:tc>
          <w:tcPr>
            <w:tcW w:w="7202" w:type="dxa"/>
            <w:tcBorders>
              <w:top w:val="single" w:sz="4" w:space="0" w:color="auto"/>
              <w:left w:val="single" w:sz="4" w:space="0" w:color="auto"/>
              <w:bottom w:val="single" w:sz="4" w:space="0" w:color="auto"/>
              <w:right w:val="single" w:sz="4" w:space="0" w:color="auto"/>
            </w:tcBorders>
          </w:tcPr>
          <w:p w14:paraId="589122BC" w14:textId="77777777" w:rsidR="003155E3" w:rsidRPr="000D48DB" w:rsidRDefault="003155E3" w:rsidP="004A35C6">
            <w:pPr>
              <w:pStyle w:val="TableText"/>
              <w:rPr>
                <w:rFonts w:cs="Arial"/>
                <w:b/>
                <w:sz w:val="18"/>
                <w:szCs w:val="18"/>
              </w:rPr>
            </w:pPr>
            <w:r w:rsidRPr="000D48DB">
              <w:rPr>
                <w:rFonts w:cs="Arial"/>
                <w:b/>
                <w:sz w:val="18"/>
                <w:szCs w:val="18"/>
              </w:rPr>
              <w:t>Relevant Technical Expertise:</w:t>
            </w:r>
          </w:p>
          <w:p w14:paraId="52EE5D4A" w14:textId="77777777" w:rsidR="003155E3" w:rsidRPr="000D48DB" w:rsidRDefault="003155E3" w:rsidP="004A35C6">
            <w:pPr>
              <w:pStyle w:val="TableText"/>
              <w:rPr>
                <w:rFonts w:cs="Arial"/>
                <w:b/>
                <w:sz w:val="18"/>
                <w:szCs w:val="18"/>
              </w:rPr>
            </w:pPr>
            <w:r w:rsidRPr="000D48DB">
              <w:rPr>
                <w:rFonts w:cs="Arial"/>
                <w:b/>
                <w:sz w:val="18"/>
                <w:szCs w:val="18"/>
              </w:rPr>
              <w:t>Total Oracle Experience</w:t>
            </w:r>
          </w:p>
          <w:p w14:paraId="1D7DB54E" w14:textId="77777777" w:rsidR="003155E3" w:rsidRPr="000D48DB" w:rsidRDefault="003155E3" w:rsidP="004A35C6">
            <w:pPr>
              <w:pStyle w:val="TableText"/>
              <w:rPr>
                <w:rFonts w:cs="Arial"/>
                <w:b/>
                <w:sz w:val="18"/>
                <w:szCs w:val="18"/>
              </w:rPr>
            </w:pPr>
            <w:r w:rsidRPr="000D48DB">
              <w:rPr>
                <w:rFonts w:cs="Arial"/>
                <w:b/>
                <w:sz w:val="18"/>
                <w:szCs w:val="18"/>
              </w:rPr>
              <w:t>DBA Experience</w:t>
            </w:r>
          </w:p>
          <w:p w14:paraId="7AA12781" w14:textId="77777777" w:rsidR="003155E3" w:rsidRPr="000D48DB" w:rsidRDefault="003155E3" w:rsidP="004A35C6">
            <w:pPr>
              <w:pStyle w:val="TableText"/>
              <w:rPr>
                <w:rFonts w:cs="Arial"/>
                <w:b/>
                <w:sz w:val="18"/>
                <w:szCs w:val="18"/>
              </w:rPr>
            </w:pPr>
            <w:r w:rsidRPr="000D48DB">
              <w:rPr>
                <w:rFonts w:cs="Arial"/>
                <w:b/>
                <w:sz w:val="18"/>
                <w:szCs w:val="18"/>
              </w:rPr>
              <w:t>Developer</w:t>
            </w:r>
          </w:p>
          <w:p w14:paraId="13758C95" w14:textId="77777777" w:rsidR="003155E3" w:rsidRPr="000D48DB" w:rsidRDefault="003155E3" w:rsidP="004A35C6">
            <w:pPr>
              <w:pStyle w:val="TableText"/>
              <w:rPr>
                <w:rFonts w:cs="Arial"/>
                <w:b/>
                <w:sz w:val="18"/>
                <w:szCs w:val="18"/>
              </w:rPr>
            </w:pPr>
            <w:r w:rsidRPr="000D48DB">
              <w:rPr>
                <w:rFonts w:cs="Arial"/>
                <w:b/>
                <w:sz w:val="18"/>
                <w:szCs w:val="18"/>
              </w:rPr>
              <w:t>RAC</w:t>
            </w:r>
          </w:p>
          <w:p w14:paraId="1F9EE867" w14:textId="77777777" w:rsidR="003155E3" w:rsidRPr="000D48DB" w:rsidRDefault="003155E3" w:rsidP="004A35C6">
            <w:pPr>
              <w:pStyle w:val="TableText"/>
              <w:rPr>
                <w:rFonts w:cs="Arial"/>
                <w:b/>
                <w:sz w:val="18"/>
                <w:szCs w:val="18"/>
              </w:rPr>
            </w:pPr>
            <w:r w:rsidRPr="000D48DB">
              <w:rPr>
                <w:rFonts w:cs="Arial"/>
                <w:b/>
                <w:sz w:val="18"/>
                <w:szCs w:val="18"/>
              </w:rPr>
              <w:t>ASM/GRID</w:t>
            </w:r>
          </w:p>
          <w:p w14:paraId="2E467AB4" w14:textId="77777777" w:rsidR="003155E3" w:rsidRPr="000D48DB" w:rsidRDefault="00985071" w:rsidP="004A35C6">
            <w:pPr>
              <w:pStyle w:val="TableText"/>
              <w:rPr>
                <w:rFonts w:cs="Arial"/>
                <w:b/>
                <w:sz w:val="18"/>
                <w:szCs w:val="18"/>
              </w:rPr>
            </w:pPr>
            <w:r w:rsidRPr="000D48DB">
              <w:rPr>
                <w:rFonts w:cs="Arial"/>
                <w:b/>
                <w:sz w:val="18"/>
                <w:szCs w:val="18"/>
              </w:rPr>
              <w:t>Environments Exadata X2-2</w:t>
            </w:r>
            <w:r w:rsidR="009A7FEF">
              <w:rPr>
                <w:rFonts w:cs="Arial"/>
                <w:b/>
                <w:sz w:val="18"/>
                <w:szCs w:val="18"/>
              </w:rPr>
              <w:t>, Exadata X-6</w:t>
            </w:r>
            <w:r w:rsidRPr="000D48DB">
              <w:rPr>
                <w:rFonts w:cs="Arial"/>
                <w:b/>
                <w:sz w:val="18"/>
                <w:szCs w:val="18"/>
              </w:rPr>
              <w:t xml:space="preserve"> </w:t>
            </w:r>
            <w:r w:rsidR="003155E3" w:rsidRPr="000D48DB">
              <w:rPr>
                <w:rFonts w:cs="Arial"/>
                <w:b/>
                <w:sz w:val="18"/>
                <w:szCs w:val="18"/>
              </w:rPr>
              <w:t>(HPUX11 B.11.31, Sun Solaris 10, AIX, Red Hat Linux, Oracle Enterprise Linux 5.5, VAX/VMS, Windows 2003 – 2008 R2</w:t>
            </w:r>
          </w:p>
          <w:p w14:paraId="60DE2993" w14:textId="77777777" w:rsidR="003155E3" w:rsidRPr="000D48DB" w:rsidRDefault="003155E3" w:rsidP="004A35C6">
            <w:pPr>
              <w:pStyle w:val="TableText"/>
              <w:rPr>
                <w:rFonts w:cs="Arial"/>
                <w:b/>
                <w:sz w:val="18"/>
                <w:szCs w:val="18"/>
              </w:rPr>
            </w:pPr>
          </w:p>
          <w:p w14:paraId="45EDD29B" w14:textId="77777777" w:rsidR="003155E3" w:rsidRPr="000D48DB" w:rsidRDefault="003155E3" w:rsidP="004A35C6">
            <w:pPr>
              <w:pStyle w:val="TableText"/>
              <w:rPr>
                <w:rFonts w:cs="Arial"/>
                <w:b/>
                <w:sz w:val="18"/>
                <w:szCs w:val="18"/>
              </w:rPr>
            </w:pPr>
            <w:r w:rsidRPr="000D48DB">
              <w:rPr>
                <w:rFonts w:cs="Arial"/>
                <w:b/>
                <w:sz w:val="18"/>
                <w:szCs w:val="18"/>
              </w:rPr>
              <w:t>Oracle Software Versions Oracle (7.3.4 – 11gR2, 12c</w:t>
            </w:r>
            <w:r w:rsidR="00F654B9">
              <w:rPr>
                <w:rFonts w:cs="Arial"/>
                <w:b/>
                <w:sz w:val="18"/>
                <w:szCs w:val="18"/>
              </w:rPr>
              <w:t>,19c</w:t>
            </w:r>
            <w:r w:rsidRPr="000D48DB">
              <w:rPr>
                <w:rFonts w:cs="Arial"/>
                <w:b/>
                <w:sz w:val="18"/>
                <w:szCs w:val="18"/>
              </w:rPr>
              <w:t>)</w:t>
            </w:r>
          </w:p>
          <w:p w14:paraId="41A3C434" w14:textId="77777777" w:rsidR="007D0F12" w:rsidRDefault="007D0F12" w:rsidP="004A35C6">
            <w:pPr>
              <w:pStyle w:val="TableText"/>
              <w:rPr>
                <w:rFonts w:cs="Arial"/>
                <w:b/>
                <w:sz w:val="18"/>
                <w:szCs w:val="18"/>
              </w:rPr>
            </w:pPr>
          </w:p>
          <w:p w14:paraId="4FB554DB" w14:textId="653F2A1D" w:rsidR="003155E3" w:rsidRPr="000D48DB" w:rsidRDefault="003155E3" w:rsidP="004A35C6">
            <w:pPr>
              <w:pStyle w:val="TableText"/>
              <w:rPr>
                <w:rFonts w:cs="Arial"/>
                <w:b/>
                <w:sz w:val="18"/>
                <w:szCs w:val="18"/>
              </w:rPr>
            </w:pPr>
            <w:r w:rsidRPr="000D48DB">
              <w:rPr>
                <w:rFonts w:cs="Arial"/>
                <w:b/>
                <w:sz w:val="18"/>
                <w:szCs w:val="18"/>
              </w:rPr>
              <w:t>SQL*Server 2005 – 2008R2</w:t>
            </w:r>
            <w:r w:rsidR="00FE1315">
              <w:rPr>
                <w:rFonts w:cs="Arial"/>
                <w:b/>
                <w:sz w:val="18"/>
                <w:szCs w:val="18"/>
              </w:rPr>
              <w:t xml:space="preserve"> – SSMS 18.92.2</w:t>
            </w:r>
          </w:p>
          <w:p w14:paraId="7A853982" w14:textId="77777777" w:rsidR="003155E3" w:rsidRPr="000D48DB" w:rsidRDefault="003155E3" w:rsidP="004A35C6">
            <w:pPr>
              <w:pStyle w:val="TableText"/>
              <w:rPr>
                <w:rFonts w:cs="Arial"/>
                <w:b/>
                <w:sz w:val="18"/>
                <w:szCs w:val="18"/>
              </w:rPr>
            </w:pPr>
          </w:p>
          <w:p w14:paraId="63FC3C44" w14:textId="77777777" w:rsidR="003155E3" w:rsidRPr="000D48DB" w:rsidRDefault="003155E3" w:rsidP="004A35C6">
            <w:pPr>
              <w:pStyle w:val="TableText"/>
              <w:rPr>
                <w:rFonts w:cs="Arial"/>
                <w:b/>
                <w:sz w:val="18"/>
                <w:szCs w:val="18"/>
              </w:rPr>
            </w:pPr>
            <w:r w:rsidRPr="000D48DB">
              <w:rPr>
                <w:rFonts w:cs="Arial"/>
                <w:b/>
                <w:sz w:val="18"/>
                <w:szCs w:val="18"/>
              </w:rPr>
              <w:t>Tools &amp; Backup Solutions</w:t>
            </w:r>
          </w:p>
          <w:p w14:paraId="5EA0E946" w14:textId="264E3B62" w:rsidR="003155E3" w:rsidRPr="000D48DB" w:rsidRDefault="003155E3" w:rsidP="004A35C6">
            <w:pPr>
              <w:pStyle w:val="TableText"/>
              <w:rPr>
                <w:rFonts w:cs="Arial"/>
                <w:b/>
                <w:sz w:val="18"/>
                <w:szCs w:val="18"/>
              </w:rPr>
            </w:pPr>
            <w:r w:rsidRPr="000D48DB">
              <w:rPr>
                <w:rFonts w:cs="Arial"/>
                <w:b/>
                <w:sz w:val="18"/>
                <w:szCs w:val="18"/>
              </w:rPr>
              <w:t>(</w:t>
            </w:r>
            <w:r w:rsidR="00670A31" w:rsidRPr="000D48DB">
              <w:rPr>
                <w:rFonts w:cs="Arial"/>
                <w:b/>
                <w:sz w:val="18"/>
                <w:szCs w:val="18"/>
              </w:rPr>
              <w:t>RMAN, Oracle Enterprise Manager Cloud Control 12c, Peoplesoft,</w:t>
            </w:r>
            <w:r w:rsidR="007D0F12">
              <w:rPr>
                <w:rFonts w:cs="Arial"/>
                <w:b/>
                <w:sz w:val="18"/>
                <w:szCs w:val="18"/>
              </w:rPr>
              <w:t xml:space="preserve"> </w:t>
            </w:r>
            <w:r w:rsidR="00670A31" w:rsidRPr="000D48DB">
              <w:rPr>
                <w:rFonts w:cs="Arial"/>
                <w:b/>
                <w:sz w:val="18"/>
                <w:szCs w:val="18"/>
              </w:rPr>
              <w:t>EMC,</w:t>
            </w:r>
            <w:r w:rsidR="007D0F12">
              <w:rPr>
                <w:rFonts w:cs="Arial"/>
                <w:b/>
                <w:sz w:val="18"/>
                <w:szCs w:val="18"/>
              </w:rPr>
              <w:t xml:space="preserve"> </w:t>
            </w:r>
            <w:r w:rsidR="00670A31" w:rsidRPr="000D48DB">
              <w:rPr>
                <w:rFonts w:cs="Arial"/>
                <w:b/>
                <w:sz w:val="18"/>
                <w:szCs w:val="18"/>
              </w:rPr>
              <w:t>Toad</w:t>
            </w:r>
            <w:r w:rsidR="007D0F12">
              <w:rPr>
                <w:rFonts w:cs="Arial"/>
                <w:b/>
                <w:sz w:val="18"/>
                <w:szCs w:val="18"/>
              </w:rPr>
              <w:t xml:space="preserve"> DBA Suite</w:t>
            </w:r>
            <w:r w:rsidR="00670A31" w:rsidRPr="000D48DB">
              <w:rPr>
                <w:rFonts w:cs="Arial"/>
                <w:b/>
                <w:sz w:val="18"/>
                <w:szCs w:val="18"/>
              </w:rPr>
              <w:t>,</w:t>
            </w:r>
            <w:r w:rsidR="007D0F12">
              <w:rPr>
                <w:rFonts w:cs="Arial"/>
                <w:b/>
                <w:sz w:val="18"/>
                <w:szCs w:val="18"/>
              </w:rPr>
              <w:t xml:space="preserve"> </w:t>
            </w:r>
            <w:r w:rsidR="00670A31" w:rsidRPr="000D48DB">
              <w:rPr>
                <w:rFonts w:cs="Arial"/>
                <w:b/>
                <w:sz w:val="18"/>
                <w:szCs w:val="18"/>
              </w:rPr>
              <w:t>DBArtisan,</w:t>
            </w:r>
            <w:r w:rsidR="007D0F12">
              <w:rPr>
                <w:rFonts w:cs="Arial"/>
                <w:b/>
                <w:sz w:val="18"/>
                <w:szCs w:val="18"/>
              </w:rPr>
              <w:t xml:space="preserve"> </w:t>
            </w:r>
            <w:r w:rsidR="00670A31" w:rsidRPr="000D48DB">
              <w:rPr>
                <w:rFonts w:cs="Arial"/>
                <w:b/>
                <w:sz w:val="18"/>
                <w:szCs w:val="18"/>
              </w:rPr>
              <w:t>PowerDesigner,</w:t>
            </w:r>
            <w:r w:rsidR="007D0F12">
              <w:rPr>
                <w:rFonts w:cs="Arial"/>
                <w:b/>
                <w:sz w:val="18"/>
                <w:szCs w:val="18"/>
              </w:rPr>
              <w:t xml:space="preserve"> </w:t>
            </w:r>
            <w:r w:rsidR="00670A31" w:rsidRPr="000D48DB">
              <w:rPr>
                <w:rFonts w:cs="Arial"/>
                <w:b/>
                <w:sz w:val="18"/>
                <w:szCs w:val="18"/>
              </w:rPr>
              <w:t>ERWIN, NetBackup,</w:t>
            </w:r>
            <w:r w:rsidR="007D0F12">
              <w:rPr>
                <w:rFonts w:cs="Arial"/>
                <w:b/>
                <w:sz w:val="18"/>
                <w:szCs w:val="18"/>
              </w:rPr>
              <w:t xml:space="preserve"> </w:t>
            </w:r>
            <w:r w:rsidR="00670A31" w:rsidRPr="000D48DB">
              <w:rPr>
                <w:rFonts w:cs="Arial"/>
                <w:b/>
                <w:sz w:val="18"/>
                <w:szCs w:val="18"/>
              </w:rPr>
              <w:t>Legato,</w:t>
            </w:r>
            <w:r w:rsidR="007D0F12">
              <w:rPr>
                <w:rFonts w:cs="Arial"/>
                <w:b/>
                <w:sz w:val="18"/>
                <w:szCs w:val="18"/>
              </w:rPr>
              <w:t xml:space="preserve"> </w:t>
            </w:r>
            <w:r w:rsidR="00670A31" w:rsidRPr="000D48DB">
              <w:rPr>
                <w:rFonts w:cs="Arial"/>
                <w:b/>
                <w:sz w:val="18"/>
                <w:szCs w:val="18"/>
              </w:rPr>
              <w:t>Tivoli Storage Manager, ArcServe,</w:t>
            </w:r>
            <w:r w:rsidR="007D0F12">
              <w:rPr>
                <w:rFonts w:cs="Arial"/>
                <w:b/>
                <w:sz w:val="18"/>
                <w:szCs w:val="18"/>
              </w:rPr>
              <w:t xml:space="preserve"> </w:t>
            </w:r>
            <w:r w:rsidR="00670A31" w:rsidRPr="000D48DB">
              <w:rPr>
                <w:rFonts w:cs="Arial"/>
                <w:b/>
                <w:sz w:val="18"/>
                <w:szCs w:val="18"/>
              </w:rPr>
              <w:t>SQL</w:t>
            </w:r>
            <w:r w:rsidR="008C51ED">
              <w:rPr>
                <w:rFonts w:cs="Arial"/>
                <w:b/>
                <w:sz w:val="18"/>
                <w:szCs w:val="18"/>
              </w:rPr>
              <w:t xml:space="preserve"> DDL , DML </w:t>
            </w:r>
            <w:r w:rsidR="00670A31" w:rsidRPr="000D48DB">
              <w:rPr>
                <w:rFonts w:cs="Arial"/>
                <w:b/>
                <w:sz w:val="18"/>
                <w:szCs w:val="18"/>
              </w:rPr>
              <w:t>*Backtrack,</w:t>
            </w:r>
            <w:r w:rsidR="007D0F12">
              <w:rPr>
                <w:rFonts w:cs="Arial"/>
                <w:b/>
                <w:sz w:val="18"/>
                <w:szCs w:val="18"/>
              </w:rPr>
              <w:t xml:space="preserve"> </w:t>
            </w:r>
            <w:r w:rsidR="00670A31" w:rsidRPr="000D48DB">
              <w:rPr>
                <w:rFonts w:cs="Arial"/>
                <w:b/>
                <w:sz w:val="18"/>
                <w:szCs w:val="18"/>
              </w:rPr>
              <w:t>Argent,</w:t>
            </w:r>
            <w:r w:rsidR="007D0F12">
              <w:rPr>
                <w:rFonts w:cs="Arial"/>
                <w:b/>
                <w:sz w:val="18"/>
                <w:szCs w:val="18"/>
              </w:rPr>
              <w:t xml:space="preserve"> </w:t>
            </w:r>
            <w:r w:rsidR="00670A31" w:rsidRPr="000D48DB">
              <w:rPr>
                <w:rFonts w:cs="Arial"/>
                <w:b/>
                <w:sz w:val="18"/>
                <w:szCs w:val="18"/>
              </w:rPr>
              <w:t>Remedy,</w:t>
            </w:r>
            <w:r w:rsidR="007D0F12">
              <w:rPr>
                <w:rFonts w:cs="Arial"/>
                <w:b/>
                <w:sz w:val="18"/>
                <w:szCs w:val="18"/>
              </w:rPr>
              <w:t xml:space="preserve"> </w:t>
            </w:r>
            <w:r w:rsidR="00670A31" w:rsidRPr="000D48DB">
              <w:rPr>
                <w:rFonts w:cs="Arial"/>
                <w:b/>
                <w:sz w:val="18"/>
                <w:szCs w:val="18"/>
              </w:rPr>
              <w:t>SmartBatch,</w:t>
            </w:r>
            <w:r w:rsidR="007D0F12">
              <w:rPr>
                <w:rFonts w:cs="Arial"/>
                <w:b/>
                <w:sz w:val="18"/>
                <w:szCs w:val="18"/>
              </w:rPr>
              <w:t xml:space="preserve"> </w:t>
            </w:r>
            <w:r w:rsidR="00670A31" w:rsidRPr="000D48DB">
              <w:rPr>
                <w:rFonts w:cs="Arial"/>
                <w:b/>
                <w:sz w:val="18"/>
                <w:szCs w:val="18"/>
              </w:rPr>
              <w:t>ServiceNow, Jira, Navigator, AIX Logical</w:t>
            </w:r>
            <w:r w:rsidR="007D0F12">
              <w:rPr>
                <w:rFonts w:cs="Arial"/>
                <w:b/>
                <w:sz w:val="18"/>
                <w:szCs w:val="18"/>
              </w:rPr>
              <w:t xml:space="preserve"> </w:t>
            </w:r>
            <w:r w:rsidR="00670A31" w:rsidRPr="000D48DB">
              <w:rPr>
                <w:rFonts w:cs="Arial"/>
                <w:b/>
                <w:sz w:val="18"/>
                <w:szCs w:val="18"/>
              </w:rPr>
              <w:t>Volume Manager,</w:t>
            </w:r>
            <w:r w:rsidR="00BF246C">
              <w:rPr>
                <w:rFonts w:cs="Arial"/>
                <w:b/>
                <w:sz w:val="18"/>
                <w:szCs w:val="18"/>
              </w:rPr>
              <w:t xml:space="preserve"> Exceed </w:t>
            </w:r>
            <w:r w:rsidR="00670A31" w:rsidRPr="000D48DB">
              <w:rPr>
                <w:rFonts w:cs="Arial"/>
                <w:b/>
                <w:sz w:val="18"/>
                <w:szCs w:val="18"/>
              </w:rPr>
              <w:t>Secure CRT, Ipswitch WS_FTP_12,Sql*Developer,</w:t>
            </w:r>
            <w:r w:rsidR="007D0F12">
              <w:rPr>
                <w:rFonts w:cs="Arial"/>
                <w:b/>
                <w:sz w:val="18"/>
                <w:szCs w:val="18"/>
              </w:rPr>
              <w:t xml:space="preserve"> </w:t>
            </w:r>
            <w:r w:rsidR="00670A31" w:rsidRPr="000D48DB">
              <w:rPr>
                <w:rFonts w:cs="Arial"/>
                <w:b/>
                <w:sz w:val="18"/>
                <w:szCs w:val="18"/>
              </w:rPr>
              <w:t>IBM CDE,</w:t>
            </w:r>
            <w:r w:rsidR="007D0F12">
              <w:rPr>
                <w:rFonts w:cs="Arial"/>
                <w:b/>
                <w:sz w:val="18"/>
                <w:szCs w:val="18"/>
              </w:rPr>
              <w:t xml:space="preserve"> </w:t>
            </w:r>
            <w:r w:rsidR="00670A31" w:rsidRPr="000D48DB">
              <w:rPr>
                <w:rFonts w:cs="Arial"/>
                <w:b/>
                <w:sz w:val="18"/>
                <w:szCs w:val="18"/>
              </w:rPr>
              <w:t>Remedy,</w:t>
            </w:r>
            <w:r w:rsidR="007D0F12">
              <w:rPr>
                <w:rFonts w:cs="Arial"/>
                <w:b/>
                <w:sz w:val="18"/>
                <w:szCs w:val="18"/>
              </w:rPr>
              <w:t xml:space="preserve"> </w:t>
            </w:r>
            <w:r w:rsidR="00670A31" w:rsidRPr="000D48DB">
              <w:rPr>
                <w:rFonts w:cs="Arial"/>
                <w:b/>
                <w:sz w:val="18"/>
                <w:szCs w:val="18"/>
              </w:rPr>
              <w:t>Putty, Mobaxterm</w:t>
            </w:r>
            <w:r w:rsidR="00095186" w:rsidRPr="000D48DB">
              <w:rPr>
                <w:rFonts w:cs="Arial"/>
                <w:b/>
                <w:sz w:val="18"/>
                <w:szCs w:val="18"/>
              </w:rPr>
              <w:t>)</w:t>
            </w:r>
          </w:p>
        </w:tc>
        <w:tc>
          <w:tcPr>
            <w:tcW w:w="3598" w:type="dxa"/>
            <w:tcBorders>
              <w:top w:val="single" w:sz="4" w:space="0" w:color="auto"/>
              <w:left w:val="single" w:sz="4" w:space="0" w:color="auto"/>
              <w:bottom w:val="single" w:sz="4" w:space="0" w:color="auto"/>
              <w:right w:val="single" w:sz="4" w:space="0" w:color="auto"/>
            </w:tcBorders>
          </w:tcPr>
          <w:p w14:paraId="5E2203D6" w14:textId="77777777" w:rsidR="003155E3" w:rsidRPr="000D48DB" w:rsidRDefault="003155E3" w:rsidP="004A35C6">
            <w:pPr>
              <w:pStyle w:val="TableText"/>
              <w:jc w:val="center"/>
              <w:rPr>
                <w:rFonts w:cs="Arial"/>
                <w:b/>
                <w:sz w:val="18"/>
                <w:szCs w:val="18"/>
              </w:rPr>
            </w:pPr>
          </w:p>
          <w:p w14:paraId="59FA07AD" w14:textId="77777777" w:rsidR="003155E3" w:rsidRPr="000D48DB" w:rsidRDefault="00985071" w:rsidP="004A35C6">
            <w:pPr>
              <w:pStyle w:val="TableText"/>
              <w:ind w:left="14"/>
              <w:jc w:val="center"/>
              <w:rPr>
                <w:rFonts w:cs="Arial"/>
                <w:b/>
                <w:sz w:val="18"/>
                <w:szCs w:val="18"/>
              </w:rPr>
            </w:pPr>
            <w:r w:rsidRPr="000D48DB">
              <w:rPr>
                <w:rFonts w:cs="Arial"/>
                <w:b/>
                <w:sz w:val="18"/>
                <w:szCs w:val="18"/>
              </w:rPr>
              <w:t>30</w:t>
            </w:r>
          </w:p>
          <w:p w14:paraId="68055701" w14:textId="5A994F5A" w:rsidR="003155E3" w:rsidRPr="000D48DB" w:rsidRDefault="00985071" w:rsidP="004A35C6">
            <w:pPr>
              <w:pStyle w:val="TableText"/>
              <w:ind w:left="14"/>
              <w:jc w:val="center"/>
              <w:rPr>
                <w:rFonts w:cs="Arial"/>
                <w:b/>
                <w:sz w:val="18"/>
                <w:szCs w:val="18"/>
              </w:rPr>
            </w:pPr>
            <w:r w:rsidRPr="000D48DB">
              <w:rPr>
                <w:rFonts w:cs="Arial"/>
                <w:b/>
                <w:sz w:val="18"/>
                <w:szCs w:val="18"/>
              </w:rPr>
              <w:t>2</w:t>
            </w:r>
            <w:r w:rsidR="00A97E8D">
              <w:rPr>
                <w:rFonts w:cs="Arial"/>
                <w:b/>
                <w:sz w:val="18"/>
                <w:szCs w:val="18"/>
              </w:rPr>
              <w:t>2</w:t>
            </w:r>
          </w:p>
          <w:p w14:paraId="2FE7B56E" w14:textId="77777777" w:rsidR="003155E3" w:rsidRPr="000D48DB" w:rsidRDefault="003155E3" w:rsidP="004A35C6">
            <w:pPr>
              <w:pStyle w:val="TableText"/>
              <w:ind w:left="14"/>
              <w:jc w:val="center"/>
              <w:rPr>
                <w:rFonts w:cs="Arial"/>
                <w:b/>
                <w:sz w:val="18"/>
                <w:szCs w:val="18"/>
              </w:rPr>
            </w:pPr>
            <w:r w:rsidRPr="000D48DB">
              <w:rPr>
                <w:rFonts w:cs="Arial"/>
                <w:b/>
                <w:sz w:val="18"/>
                <w:szCs w:val="18"/>
              </w:rPr>
              <w:t>9</w:t>
            </w:r>
          </w:p>
          <w:p w14:paraId="6727FE4C" w14:textId="77777777" w:rsidR="003155E3" w:rsidRPr="000D48DB" w:rsidRDefault="00985071" w:rsidP="004A35C6">
            <w:pPr>
              <w:pStyle w:val="TableText"/>
              <w:ind w:left="14"/>
              <w:jc w:val="center"/>
              <w:rPr>
                <w:rFonts w:cs="Arial"/>
                <w:b/>
                <w:sz w:val="18"/>
                <w:szCs w:val="18"/>
              </w:rPr>
            </w:pPr>
            <w:r w:rsidRPr="000D48DB">
              <w:rPr>
                <w:rFonts w:cs="Arial"/>
                <w:b/>
                <w:sz w:val="18"/>
                <w:szCs w:val="18"/>
              </w:rPr>
              <w:t>9</w:t>
            </w:r>
          </w:p>
          <w:p w14:paraId="04539270" w14:textId="77777777" w:rsidR="003155E3" w:rsidRPr="000D48DB" w:rsidRDefault="00985071" w:rsidP="004A35C6">
            <w:pPr>
              <w:pStyle w:val="TableText"/>
              <w:ind w:left="14"/>
              <w:jc w:val="center"/>
              <w:rPr>
                <w:rFonts w:cs="Arial"/>
                <w:b/>
                <w:sz w:val="18"/>
                <w:szCs w:val="18"/>
              </w:rPr>
            </w:pPr>
            <w:r w:rsidRPr="000D48DB">
              <w:rPr>
                <w:rFonts w:cs="Arial"/>
                <w:b/>
                <w:sz w:val="18"/>
                <w:szCs w:val="18"/>
              </w:rPr>
              <w:t>5</w:t>
            </w:r>
          </w:p>
          <w:p w14:paraId="15258A96" w14:textId="77777777" w:rsidR="003155E3" w:rsidRPr="000D48DB" w:rsidRDefault="003155E3" w:rsidP="004A35C6">
            <w:pPr>
              <w:pStyle w:val="TableText"/>
              <w:ind w:left="14"/>
              <w:jc w:val="center"/>
              <w:rPr>
                <w:rFonts w:cs="Arial"/>
                <w:b/>
                <w:sz w:val="18"/>
                <w:szCs w:val="18"/>
              </w:rPr>
            </w:pPr>
          </w:p>
        </w:tc>
      </w:tr>
      <w:tr w:rsidR="003155E3" w:rsidRPr="000D48DB" w14:paraId="35CDE010" w14:textId="77777777" w:rsidTr="00670A31">
        <w:tc>
          <w:tcPr>
            <w:tcW w:w="7202" w:type="dxa"/>
            <w:tcBorders>
              <w:top w:val="single" w:sz="4" w:space="0" w:color="auto"/>
              <w:left w:val="single" w:sz="4" w:space="0" w:color="auto"/>
              <w:bottom w:val="single" w:sz="4" w:space="0" w:color="auto"/>
              <w:right w:val="single" w:sz="4" w:space="0" w:color="auto"/>
            </w:tcBorders>
          </w:tcPr>
          <w:p w14:paraId="79E84D65" w14:textId="77777777" w:rsidR="003155E3" w:rsidRPr="000D48DB" w:rsidRDefault="003155E3" w:rsidP="004A35C6">
            <w:pPr>
              <w:pStyle w:val="TableText"/>
              <w:rPr>
                <w:rFonts w:cs="Arial"/>
                <w:b/>
                <w:sz w:val="18"/>
                <w:szCs w:val="18"/>
              </w:rPr>
            </w:pPr>
            <w:r w:rsidRPr="000D48DB">
              <w:rPr>
                <w:rFonts w:cs="Arial"/>
                <w:b/>
                <w:sz w:val="18"/>
                <w:szCs w:val="18"/>
              </w:rPr>
              <w:t>Relevant Project Expertise</w:t>
            </w:r>
          </w:p>
          <w:p w14:paraId="5FEE2662" w14:textId="77777777" w:rsidR="003155E3" w:rsidRPr="000D48DB" w:rsidRDefault="003155E3" w:rsidP="004A35C6">
            <w:pPr>
              <w:pStyle w:val="TableText"/>
              <w:ind w:left="14"/>
              <w:rPr>
                <w:rFonts w:cs="Arial"/>
                <w:b/>
                <w:sz w:val="18"/>
                <w:szCs w:val="18"/>
              </w:rPr>
            </w:pPr>
            <w:r w:rsidRPr="000D48DB">
              <w:rPr>
                <w:rFonts w:cs="Arial"/>
                <w:b/>
                <w:sz w:val="18"/>
                <w:szCs w:val="18"/>
              </w:rPr>
              <w:t>Technical Lead/Architect</w:t>
            </w:r>
          </w:p>
          <w:p w14:paraId="4E435FD5" w14:textId="77777777" w:rsidR="003155E3" w:rsidRPr="000D48DB" w:rsidRDefault="003155E3" w:rsidP="004A35C6">
            <w:pPr>
              <w:pStyle w:val="TableText"/>
              <w:ind w:left="14"/>
              <w:rPr>
                <w:rFonts w:cs="Arial"/>
                <w:b/>
                <w:sz w:val="18"/>
                <w:szCs w:val="18"/>
              </w:rPr>
            </w:pPr>
            <w:r w:rsidRPr="000D48DB">
              <w:rPr>
                <w:rFonts w:cs="Arial"/>
                <w:b/>
                <w:sz w:val="18"/>
                <w:szCs w:val="18"/>
              </w:rPr>
              <w:t>Developer</w:t>
            </w:r>
          </w:p>
          <w:p w14:paraId="09C04D3E" w14:textId="77777777" w:rsidR="003155E3" w:rsidRPr="000D48DB" w:rsidRDefault="003155E3" w:rsidP="004A35C6">
            <w:pPr>
              <w:pStyle w:val="TableText"/>
              <w:ind w:left="14"/>
              <w:rPr>
                <w:rFonts w:cs="Arial"/>
                <w:b/>
                <w:sz w:val="18"/>
                <w:szCs w:val="18"/>
              </w:rPr>
            </w:pPr>
            <w:r w:rsidRPr="000D48DB">
              <w:rPr>
                <w:rFonts w:cs="Arial"/>
                <w:b/>
                <w:sz w:val="18"/>
                <w:szCs w:val="18"/>
              </w:rPr>
              <w:t>Oracle DBA</w:t>
            </w:r>
          </w:p>
        </w:tc>
        <w:tc>
          <w:tcPr>
            <w:tcW w:w="3598" w:type="dxa"/>
            <w:tcBorders>
              <w:top w:val="single" w:sz="4" w:space="0" w:color="auto"/>
              <w:left w:val="single" w:sz="4" w:space="0" w:color="auto"/>
              <w:bottom w:val="single" w:sz="4" w:space="0" w:color="auto"/>
              <w:right w:val="single" w:sz="4" w:space="0" w:color="auto"/>
            </w:tcBorders>
          </w:tcPr>
          <w:p w14:paraId="315FF55A" w14:textId="77777777" w:rsidR="003155E3" w:rsidRPr="000D48DB" w:rsidRDefault="003155E3" w:rsidP="004A35C6">
            <w:pPr>
              <w:pStyle w:val="TableText"/>
              <w:jc w:val="center"/>
              <w:rPr>
                <w:rFonts w:cs="Arial"/>
                <w:b/>
                <w:sz w:val="18"/>
                <w:szCs w:val="18"/>
              </w:rPr>
            </w:pPr>
          </w:p>
          <w:p w14:paraId="49544F84" w14:textId="77777777" w:rsidR="003155E3" w:rsidRPr="000D48DB" w:rsidRDefault="003155E3" w:rsidP="004A35C6">
            <w:pPr>
              <w:pStyle w:val="TableText"/>
              <w:ind w:left="14"/>
              <w:jc w:val="center"/>
              <w:rPr>
                <w:rFonts w:cs="Arial"/>
                <w:b/>
                <w:sz w:val="18"/>
                <w:szCs w:val="18"/>
              </w:rPr>
            </w:pPr>
            <w:r w:rsidRPr="000D48DB">
              <w:rPr>
                <w:rFonts w:cs="Arial"/>
                <w:b/>
                <w:sz w:val="18"/>
                <w:szCs w:val="18"/>
              </w:rPr>
              <w:t>7</w:t>
            </w:r>
          </w:p>
          <w:p w14:paraId="427B6248" w14:textId="77777777" w:rsidR="003155E3" w:rsidRPr="000D48DB" w:rsidRDefault="003155E3" w:rsidP="004A35C6">
            <w:pPr>
              <w:pStyle w:val="TableText"/>
              <w:ind w:left="14"/>
              <w:jc w:val="center"/>
              <w:rPr>
                <w:rFonts w:cs="Arial"/>
                <w:b/>
                <w:sz w:val="18"/>
                <w:szCs w:val="18"/>
              </w:rPr>
            </w:pPr>
            <w:r w:rsidRPr="000D48DB">
              <w:rPr>
                <w:rFonts w:cs="Arial"/>
                <w:b/>
                <w:sz w:val="18"/>
                <w:szCs w:val="18"/>
              </w:rPr>
              <w:t>9</w:t>
            </w:r>
          </w:p>
          <w:p w14:paraId="12762A24" w14:textId="1EE444B3" w:rsidR="003155E3" w:rsidRPr="000D48DB" w:rsidRDefault="000D48DB" w:rsidP="004A35C6">
            <w:pPr>
              <w:pStyle w:val="TableText"/>
              <w:ind w:left="14"/>
              <w:jc w:val="center"/>
              <w:rPr>
                <w:rFonts w:cs="Arial"/>
                <w:b/>
                <w:sz w:val="18"/>
                <w:szCs w:val="18"/>
              </w:rPr>
            </w:pPr>
            <w:r w:rsidRPr="000D48DB">
              <w:rPr>
                <w:rFonts w:cs="Arial"/>
                <w:b/>
                <w:sz w:val="18"/>
                <w:szCs w:val="18"/>
              </w:rPr>
              <w:t>2</w:t>
            </w:r>
            <w:r w:rsidR="00A97E8D">
              <w:rPr>
                <w:rFonts w:cs="Arial"/>
                <w:b/>
                <w:sz w:val="18"/>
                <w:szCs w:val="18"/>
              </w:rPr>
              <w:t>2</w:t>
            </w:r>
          </w:p>
          <w:p w14:paraId="5A3B7394" w14:textId="77777777" w:rsidR="003155E3" w:rsidRPr="000D48DB" w:rsidRDefault="003155E3" w:rsidP="004A35C6">
            <w:pPr>
              <w:pStyle w:val="TableText"/>
              <w:ind w:left="14"/>
              <w:jc w:val="center"/>
              <w:rPr>
                <w:rFonts w:cs="Arial"/>
                <w:b/>
                <w:sz w:val="18"/>
                <w:szCs w:val="18"/>
              </w:rPr>
            </w:pPr>
          </w:p>
        </w:tc>
      </w:tr>
      <w:tr w:rsidR="003155E3" w:rsidRPr="000D48DB" w14:paraId="6933EDBA" w14:textId="77777777" w:rsidTr="00670A31">
        <w:tc>
          <w:tcPr>
            <w:tcW w:w="7202" w:type="dxa"/>
            <w:tcBorders>
              <w:top w:val="single" w:sz="2" w:space="0" w:color="auto"/>
            </w:tcBorders>
          </w:tcPr>
          <w:p w14:paraId="3619A3D9" w14:textId="77777777" w:rsidR="003155E3" w:rsidRPr="000D48DB" w:rsidRDefault="003155E3" w:rsidP="004A35C6">
            <w:pPr>
              <w:pStyle w:val="TableText"/>
              <w:rPr>
                <w:rFonts w:cs="Arial"/>
                <w:b/>
                <w:sz w:val="18"/>
                <w:szCs w:val="18"/>
              </w:rPr>
            </w:pPr>
            <w:r w:rsidRPr="000D48DB">
              <w:rPr>
                <w:rFonts w:cs="Arial"/>
                <w:b/>
                <w:sz w:val="18"/>
                <w:szCs w:val="18"/>
              </w:rPr>
              <w:t>Relevant Industry Expertise</w:t>
            </w:r>
          </w:p>
          <w:p w14:paraId="10AF941A" w14:textId="77777777" w:rsidR="003155E3" w:rsidRPr="000D48DB" w:rsidRDefault="003155E3" w:rsidP="004A35C6">
            <w:pPr>
              <w:pStyle w:val="TableText"/>
              <w:ind w:left="14"/>
              <w:rPr>
                <w:rFonts w:cs="Arial"/>
                <w:b/>
                <w:sz w:val="18"/>
                <w:szCs w:val="18"/>
              </w:rPr>
            </w:pPr>
            <w:r w:rsidRPr="000D48DB">
              <w:rPr>
                <w:rFonts w:cs="Arial"/>
                <w:b/>
                <w:sz w:val="18"/>
                <w:szCs w:val="18"/>
              </w:rPr>
              <w:t>Government &amp; Military</w:t>
            </w:r>
          </w:p>
          <w:p w14:paraId="3AD15BDF" w14:textId="77777777" w:rsidR="003155E3" w:rsidRPr="000D48DB" w:rsidRDefault="003155E3" w:rsidP="004A35C6">
            <w:pPr>
              <w:pStyle w:val="TableText"/>
              <w:ind w:left="14"/>
              <w:rPr>
                <w:rFonts w:cs="Arial"/>
                <w:b/>
                <w:sz w:val="18"/>
                <w:szCs w:val="18"/>
              </w:rPr>
            </w:pPr>
            <w:r w:rsidRPr="000D48DB">
              <w:rPr>
                <w:rFonts w:cs="Arial"/>
                <w:b/>
                <w:sz w:val="18"/>
                <w:szCs w:val="18"/>
              </w:rPr>
              <w:t>Pharmaceutical</w:t>
            </w:r>
          </w:p>
          <w:p w14:paraId="0CBE5D38" w14:textId="77777777" w:rsidR="003155E3" w:rsidRPr="000D48DB" w:rsidRDefault="003155E3" w:rsidP="004A35C6">
            <w:pPr>
              <w:pStyle w:val="TableText"/>
              <w:ind w:left="14"/>
              <w:rPr>
                <w:rFonts w:cs="Arial"/>
                <w:b/>
                <w:sz w:val="18"/>
                <w:szCs w:val="18"/>
              </w:rPr>
            </w:pPr>
            <w:r w:rsidRPr="000D48DB">
              <w:rPr>
                <w:rFonts w:cs="Arial"/>
                <w:b/>
                <w:sz w:val="18"/>
                <w:szCs w:val="18"/>
              </w:rPr>
              <w:t>Healthcare</w:t>
            </w:r>
          </w:p>
          <w:p w14:paraId="7E0AF3B3" w14:textId="77777777" w:rsidR="003155E3" w:rsidRPr="000D48DB" w:rsidRDefault="003155E3" w:rsidP="004A35C6">
            <w:pPr>
              <w:pStyle w:val="TableText"/>
              <w:ind w:left="14"/>
              <w:rPr>
                <w:rFonts w:cs="Arial"/>
                <w:b/>
                <w:sz w:val="18"/>
                <w:szCs w:val="18"/>
              </w:rPr>
            </w:pPr>
            <w:r w:rsidRPr="000D48DB">
              <w:rPr>
                <w:rFonts w:cs="Arial"/>
                <w:b/>
                <w:sz w:val="18"/>
                <w:szCs w:val="18"/>
              </w:rPr>
              <w:t>Telecommunications</w:t>
            </w:r>
          </w:p>
          <w:p w14:paraId="05340960" w14:textId="77777777" w:rsidR="003155E3" w:rsidRPr="000D48DB" w:rsidRDefault="003155E3" w:rsidP="004A35C6">
            <w:pPr>
              <w:pStyle w:val="TableText"/>
              <w:ind w:left="14"/>
              <w:rPr>
                <w:rFonts w:cs="Arial"/>
                <w:b/>
                <w:sz w:val="18"/>
                <w:szCs w:val="18"/>
              </w:rPr>
            </w:pPr>
            <w:r w:rsidRPr="000D48DB">
              <w:rPr>
                <w:rFonts w:cs="Arial"/>
                <w:b/>
                <w:sz w:val="18"/>
                <w:szCs w:val="18"/>
              </w:rPr>
              <w:t>Commercial</w:t>
            </w:r>
          </w:p>
        </w:tc>
        <w:tc>
          <w:tcPr>
            <w:tcW w:w="3598" w:type="dxa"/>
            <w:tcBorders>
              <w:top w:val="single" w:sz="2" w:space="0" w:color="auto"/>
            </w:tcBorders>
          </w:tcPr>
          <w:p w14:paraId="3858585B" w14:textId="77777777" w:rsidR="003155E3" w:rsidRPr="000D48DB" w:rsidRDefault="003155E3" w:rsidP="004A35C6">
            <w:pPr>
              <w:pStyle w:val="TableText"/>
              <w:jc w:val="center"/>
              <w:rPr>
                <w:rFonts w:cs="Arial"/>
                <w:b/>
                <w:sz w:val="18"/>
                <w:szCs w:val="18"/>
              </w:rPr>
            </w:pPr>
          </w:p>
          <w:p w14:paraId="3042628B" w14:textId="77777777" w:rsidR="003155E3" w:rsidRPr="000D48DB" w:rsidRDefault="000D48DB" w:rsidP="004A35C6">
            <w:pPr>
              <w:pStyle w:val="TableText"/>
              <w:ind w:left="14"/>
              <w:jc w:val="center"/>
              <w:rPr>
                <w:rFonts w:cs="Arial"/>
                <w:b/>
                <w:sz w:val="18"/>
                <w:szCs w:val="18"/>
              </w:rPr>
            </w:pPr>
            <w:r w:rsidRPr="000D48DB">
              <w:rPr>
                <w:rFonts w:cs="Arial"/>
                <w:b/>
                <w:sz w:val="18"/>
                <w:szCs w:val="18"/>
              </w:rPr>
              <w:t>13</w:t>
            </w:r>
          </w:p>
          <w:p w14:paraId="7DCB2CE8" w14:textId="77777777" w:rsidR="003155E3" w:rsidRPr="000D48DB" w:rsidRDefault="003155E3" w:rsidP="004A35C6">
            <w:pPr>
              <w:pStyle w:val="TableText"/>
              <w:ind w:left="14"/>
              <w:jc w:val="center"/>
              <w:rPr>
                <w:rFonts w:cs="Arial"/>
                <w:b/>
                <w:sz w:val="18"/>
                <w:szCs w:val="18"/>
              </w:rPr>
            </w:pPr>
            <w:r w:rsidRPr="000D48DB">
              <w:rPr>
                <w:rFonts w:cs="Arial"/>
                <w:b/>
                <w:sz w:val="18"/>
                <w:szCs w:val="18"/>
              </w:rPr>
              <w:t>1</w:t>
            </w:r>
          </w:p>
          <w:p w14:paraId="7686CC3F" w14:textId="77777777" w:rsidR="003155E3" w:rsidRPr="000D48DB" w:rsidRDefault="003155E3" w:rsidP="004A35C6">
            <w:pPr>
              <w:pStyle w:val="TableText"/>
              <w:ind w:left="14"/>
              <w:jc w:val="center"/>
              <w:rPr>
                <w:rFonts w:cs="Arial"/>
                <w:b/>
                <w:sz w:val="18"/>
                <w:szCs w:val="18"/>
              </w:rPr>
            </w:pPr>
            <w:r w:rsidRPr="000D48DB">
              <w:rPr>
                <w:rFonts w:cs="Arial"/>
                <w:b/>
                <w:sz w:val="18"/>
                <w:szCs w:val="18"/>
              </w:rPr>
              <w:t>2</w:t>
            </w:r>
          </w:p>
          <w:p w14:paraId="2C56726B" w14:textId="77777777" w:rsidR="003155E3" w:rsidRPr="000D48DB" w:rsidRDefault="003155E3" w:rsidP="004A35C6">
            <w:pPr>
              <w:pStyle w:val="TableText"/>
              <w:ind w:left="14"/>
              <w:jc w:val="center"/>
              <w:rPr>
                <w:rFonts w:cs="Arial"/>
                <w:b/>
                <w:sz w:val="18"/>
                <w:szCs w:val="18"/>
              </w:rPr>
            </w:pPr>
            <w:r w:rsidRPr="000D48DB">
              <w:rPr>
                <w:rFonts w:cs="Arial"/>
                <w:b/>
                <w:sz w:val="18"/>
                <w:szCs w:val="18"/>
              </w:rPr>
              <w:t>5</w:t>
            </w:r>
          </w:p>
          <w:p w14:paraId="0B702B25" w14:textId="77777777" w:rsidR="003155E3" w:rsidRPr="000D48DB" w:rsidRDefault="003155E3" w:rsidP="004A35C6">
            <w:pPr>
              <w:pStyle w:val="TableText"/>
              <w:ind w:left="14"/>
              <w:jc w:val="center"/>
              <w:rPr>
                <w:rFonts w:cs="Arial"/>
                <w:b/>
                <w:sz w:val="18"/>
                <w:szCs w:val="18"/>
              </w:rPr>
            </w:pPr>
            <w:r w:rsidRPr="000D48DB">
              <w:rPr>
                <w:rFonts w:cs="Arial"/>
                <w:b/>
                <w:sz w:val="18"/>
                <w:szCs w:val="18"/>
              </w:rPr>
              <w:t>8</w:t>
            </w:r>
          </w:p>
        </w:tc>
      </w:tr>
    </w:tbl>
    <w:p w14:paraId="5F6B33E4" w14:textId="77777777" w:rsidR="00652DDF" w:rsidRDefault="00652DDF" w:rsidP="00BC63E0">
      <w:pPr>
        <w:pStyle w:val="Heading4"/>
        <w:spacing w:before="120" w:after="120"/>
        <w:rPr>
          <w:rFonts w:cs="Arial"/>
          <w:i w:val="0"/>
          <w:color w:val="000000" w:themeColor="text1"/>
        </w:rPr>
      </w:pPr>
    </w:p>
    <w:p w14:paraId="577B9547" w14:textId="77777777" w:rsidR="00652DDF" w:rsidRDefault="00652DDF" w:rsidP="00652DDF">
      <w:pPr>
        <w:pStyle w:val="Heading4"/>
        <w:spacing w:before="120" w:after="120"/>
        <w:rPr>
          <w:rFonts w:cs="Arial"/>
          <w:i w:val="0"/>
          <w:color w:val="000000" w:themeColor="text1"/>
        </w:rPr>
      </w:pPr>
      <w:r w:rsidRPr="003155E3">
        <w:rPr>
          <w:rFonts w:cs="Arial"/>
          <w:i w:val="0"/>
          <w:color w:val="000000" w:themeColor="text1"/>
        </w:rPr>
        <w:t>Relevant Project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758"/>
        <w:gridCol w:w="3389"/>
        <w:gridCol w:w="3150"/>
      </w:tblGrid>
      <w:tr w:rsidR="00652DDF" w:rsidRPr="00462DE3" w14:paraId="0C665A51" w14:textId="77777777" w:rsidTr="00511F74">
        <w:trPr>
          <w:tblHeader/>
        </w:trPr>
        <w:tc>
          <w:tcPr>
            <w:tcW w:w="2918" w:type="dxa"/>
            <w:gridSpan w:val="2"/>
            <w:tcBorders>
              <w:right w:val="nil"/>
            </w:tcBorders>
            <w:shd w:val="clear" w:color="auto" w:fill="1F497D"/>
            <w:vAlign w:val="center"/>
          </w:tcPr>
          <w:p w14:paraId="3B1AB855" w14:textId="77777777" w:rsidR="00652DDF" w:rsidRPr="00462DE3" w:rsidRDefault="00652DDF" w:rsidP="00511F74">
            <w:pPr>
              <w:pStyle w:val="TableHeadingColumn"/>
              <w:jc w:val="left"/>
              <w:rPr>
                <w:rFonts w:ascii="Arial Bold" w:hAnsi="Arial Bold" w:cs="Arial"/>
                <w:smallCaps w:val="0"/>
                <w:color w:val="FFFFFF"/>
              </w:rPr>
            </w:pPr>
            <w:r>
              <w:rPr>
                <w:rFonts w:ascii="Arial Bold" w:hAnsi="Arial Bold" w:cs="Arial"/>
                <w:smallCaps w:val="0"/>
                <w:color w:val="FFFFFF"/>
              </w:rPr>
              <w:t>CRITERION</w:t>
            </w:r>
          </w:p>
        </w:tc>
        <w:tc>
          <w:tcPr>
            <w:tcW w:w="3389" w:type="dxa"/>
            <w:tcBorders>
              <w:left w:val="nil"/>
              <w:right w:val="nil"/>
            </w:tcBorders>
            <w:shd w:val="clear" w:color="auto" w:fill="1F497D"/>
            <w:vAlign w:val="center"/>
          </w:tcPr>
          <w:p w14:paraId="0B1E722B" w14:textId="719F6D69" w:rsidR="00652DDF" w:rsidRPr="00462DE3" w:rsidRDefault="00652DDF" w:rsidP="00511F74">
            <w:pPr>
              <w:pStyle w:val="TableHeadingColumn"/>
              <w:jc w:val="left"/>
              <w:rPr>
                <w:rFonts w:ascii="Arial Bold" w:hAnsi="Arial Bold" w:cs="Arial"/>
                <w:smallCaps w:val="0"/>
                <w:color w:val="FFFFFF"/>
              </w:rPr>
            </w:pPr>
            <w:r>
              <w:rPr>
                <w:rFonts w:ascii="Arial Bold" w:hAnsi="Arial Bold" w:cs="Arial"/>
                <w:smallCaps w:val="0"/>
                <w:color w:val="FFFFFF"/>
              </w:rPr>
              <w:t xml:space="preserve">USDA  </w:t>
            </w:r>
            <w:r w:rsidR="00FA7E9A">
              <w:rPr>
                <w:rFonts w:ascii="Arial Bold" w:hAnsi="Arial Bold" w:cs="Arial"/>
                <w:smallCaps w:val="0"/>
                <w:color w:val="FFFFFF"/>
              </w:rPr>
              <w:t>FORESTRY SERVICE</w:t>
            </w:r>
            <w:r>
              <w:rPr>
                <w:rFonts w:ascii="Arial Bold" w:hAnsi="Arial Bold" w:cs="Arial"/>
                <w:smallCaps w:val="0"/>
                <w:color w:val="FFFFFF"/>
              </w:rPr>
              <w:t>, USA, KC MO</w:t>
            </w:r>
          </w:p>
        </w:tc>
        <w:tc>
          <w:tcPr>
            <w:tcW w:w="3150" w:type="dxa"/>
            <w:tcBorders>
              <w:left w:val="nil"/>
            </w:tcBorders>
            <w:shd w:val="clear" w:color="auto" w:fill="1F497D"/>
            <w:vAlign w:val="center"/>
          </w:tcPr>
          <w:p w14:paraId="2A0E9491" w14:textId="147289DB" w:rsidR="00652DDF" w:rsidRPr="00462DE3" w:rsidRDefault="00652DDF" w:rsidP="00511F74">
            <w:pPr>
              <w:pStyle w:val="TableHeadingColumn"/>
              <w:jc w:val="right"/>
              <w:rPr>
                <w:rFonts w:ascii="Arial Bold" w:hAnsi="Arial Bold" w:cs="Arial"/>
                <w:smallCaps w:val="0"/>
                <w:color w:val="FFFFFF"/>
              </w:rPr>
            </w:pPr>
            <w:r>
              <w:rPr>
                <w:rFonts w:ascii="Arial Bold" w:hAnsi="Arial Bold" w:cs="Arial"/>
                <w:smallCaps w:val="0"/>
                <w:color w:val="FFFFFF"/>
              </w:rPr>
              <w:t>Ma</w:t>
            </w:r>
            <w:r w:rsidR="001A0949">
              <w:rPr>
                <w:rFonts w:ascii="Arial Bold" w:hAnsi="Arial Bold" w:cs="Arial"/>
                <w:smallCaps w:val="0"/>
                <w:color w:val="FFFFFF"/>
              </w:rPr>
              <w:t xml:space="preserve">y </w:t>
            </w:r>
            <w:r>
              <w:rPr>
                <w:rFonts w:ascii="Arial Bold" w:hAnsi="Arial Bold" w:cs="Arial"/>
                <w:smallCaps w:val="0"/>
                <w:color w:val="FFFFFF"/>
              </w:rPr>
              <w:t>202</w:t>
            </w:r>
            <w:r w:rsidR="001A0949">
              <w:rPr>
                <w:rFonts w:ascii="Arial Bold" w:hAnsi="Arial Bold" w:cs="Arial"/>
                <w:smallCaps w:val="0"/>
                <w:color w:val="FFFFFF"/>
              </w:rPr>
              <w:t>1</w:t>
            </w:r>
            <w:r w:rsidRPr="00462DE3">
              <w:rPr>
                <w:rFonts w:ascii="Arial Bold" w:hAnsi="Arial Bold" w:cs="Arial"/>
                <w:smallCaps w:val="0"/>
                <w:color w:val="FFFFFF"/>
              </w:rPr>
              <w:t xml:space="preserve"> – </w:t>
            </w:r>
            <w:r w:rsidR="00615373">
              <w:rPr>
                <w:rFonts w:ascii="Arial Bold" w:hAnsi="Arial Bold" w:cs="Arial"/>
                <w:smallCaps w:val="0"/>
                <w:color w:val="FFFFFF"/>
              </w:rPr>
              <w:t>April 2024</w:t>
            </w:r>
          </w:p>
        </w:tc>
      </w:tr>
      <w:tr w:rsidR="00652DDF" w:rsidRPr="008A69BD" w14:paraId="7D479B0B" w14:textId="77777777" w:rsidTr="00511F74">
        <w:tc>
          <w:tcPr>
            <w:tcW w:w="2160" w:type="dxa"/>
          </w:tcPr>
          <w:p w14:paraId="4DA38E85" w14:textId="77777777" w:rsidR="00652DDF" w:rsidRPr="008A69BD" w:rsidRDefault="00652DDF" w:rsidP="00511F74">
            <w:pPr>
              <w:pStyle w:val="TableText"/>
              <w:rPr>
                <w:rFonts w:cs="Arial"/>
              </w:rPr>
            </w:pPr>
            <w:r w:rsidRPr="008A69BD">
              <w:rPr>
                <w:rFonts w:cs="Arial"/>
              </w:rPr>
              <w:t>Project Type</w:t>
            </w:r>
          </w:p>
        </w:tc>
        <w:tc>
          <w:tcPr>
            <w:tcW w:w="7297" w:type="dxa"/>
            <w:gridSpan w:val="3"/>
          </w:tcPr>
          <w:p w14:paraId="169F6DE5" w14:textId="3F1CCC86" w:rsidR="00652DDF" w:rsidRPr="008A69BD" w:rsidRDefault="00652DDF" w:rsidP="00511F74">
            <w:pPr>
              <w:pStyle w:val="TableText"/>
              <w:rPr>
                <w:rFonts w:cs="Arial"/>
              </w:rPr>
            </w:pPr>
            <w:r>
              <w:rPr>
                <w:rFonts w:cs="Arial"/>
              </w:rPr>
              <w:t>Database Administration – Forestry Service USDA</w:t>
            </w:r>
          </w:p>
        </w:tc>
      </w:tr>
      <w:tr w:rsidR="00652DDF" w:rsidRPr="008A69BD" w14:paraId="4045D0B7" w14:textId="77777777" w:rsidTr="00511F74">
        <w:tc>
          <w:tcPr>
            <w:tcW w:w="2160" w:type="dxa"/>
          </w:tcPr>
          <w:p w14:paraId="3F13DF52" w14:textId="77777777" w:rsidR="00652DDF" w:rsidRPr="008A69BD" w:rsidRDefault="00652DDF" w:rsidP="00511F74">
            <w:pPr>
              <w:pStyle w:val="TableText"/>
              <w:rPr>
                <w:rFonts w:cs="Arial"/>
              </w:rPr>
            </w:pPr>
            <w:r w:rsidRPr="008A69BD">
              <w:rPr>
                <w:rFonts w:cs="Arial"/>
              </w:rPr>
              <w:t>Role</w:t>
            </w:r>
          </w:p>
        </w:tc>
        <w:tc>
          <w:tcPr>
            <w:tcW w:w="7297" w:type="dxa"/>
            <w:gridSpan w:val="3"/>
          </w:tcPr>
          <w:p w14:paraId="786B1D09" w14:textId="77777777" w:rsidR="00652DDF" w:rsidRPr="008A69BD" w:rsidRDefault="00652DDF" w:rsidP="00511F74">
            <w:pPr>
              <w:pStyle w:val="TableText"/>
              <w:rPr>
                <w:rFonts w:cs="Arial"/>
              </w:rPr>
            </w:pPr>
            <w:r>
              <w:rPr>
                <w:rFonts w:cs="Arial"/>
              </w:rPr>
              <w:t>Senior Oracle DBA</w:t>
            </w:r>
          </w:p>
        </w:tc>
      </w:tr>
      <w:tr w:rsidR="00652DDF" w:rsidRPr="008A69BD" w14:paraId="40FC4FCF" w14:textId="77777777" w:rsidTr="00511F74">
        <w:tc>
          <w:tcPr>
            <w:tcW w:w="2160" w:type="dxa"/>
          </w:tcPr>
          <w:p w14:paraId="5164CC6E" w14:textId="77777777" w:rsidR="00652DDF" w:rsidRPr="008A69BD" w:rsidRDefault="00652DDF" w:rsidP="00511F74">
            <w:pPr>
              <w:pStyle w:val="TableText"/>
              <w:rPr>
                <w:rFonts w:cs="Arial"/>
              </w:rPr>
            </w:pPr>
            <w:r w:rsidRPr="008A69BD">
              <w:rPr>
                <w:rFonts w:cs="Arial"/>
              </w:rPr>
              <w:t>Responsibilities</w:t>
            </w:r>
          </w:p>
        </w:tc>
        <w:tc>
          <w:tcPr>
            <w:tcW w:w="7297" w:type="dxa"/>
            <w:gridSpan w:val="3"/>
          </w:tcPr>
          <w:p w14:paraId="23036A89" w14:textId="27251B94" w:rsidR="00652DDF" w:rsidRDefault="00652DDF" w:rsidP="00511F74">
            <w:pPr>
              <w:pStyle w:val="TableText"/>
              <w:numPr>
                <w:ilvl w:val="0"/>
                <w:numId w:val="1"/>
              </w:numPr>
              <w:rPr>
                <w:rFonts w:cs="Arial"/>
              </w:rPr>
            </w:pPr>
            <w:r>
              <w:rPr>
                <w:rFonts w:cs="Arial"/>
              </w:rPr>
              <w:t xml:space="preserve">Provide support for </w:t>
            </w:r>
            <w:r w:rsidRPr="00B71317">
              <w:rPr>
                <w:rFonts w:cs="Arial"/>
              </w:rPr>
              <w:t>troubleshoot</w:t>
            </w:r>
            <w:r>
              <w:rPr>
                <w:rFonts w:cs="Arial"/>
              </w:rPr>
              <w:t>ing</w:t>
            </w:r>
            <w:r w:rsidRPr="00B71317">
              <w:rPr>
                <w:rFonts w:cs="Arial"/>
              </w:rPr>
              <w:t xml:space="preserve"> highly complex technical issues</w:t>
            </w:r>
            <w:r>
              <w:rPr>
                <w:rFonts w:cs="Arial"/>
              </w:rPr>
              <w:t xml:space="preserve"> </w:t>
            </w:r>
            <w:r w:rsidRPr="00B71317">
              <w:rPr>
                <w:rFonts w:cs="Arial"/>
              </w:rPr>
              <w:t xml:space="preserve">related to </w:t>
            </w:r>
            <w:r>
              <w:rPr>
                <w:rFonts w:cs="Arial"/>
              </w:rPr>
              <w:t xml:space="preserve">Oracle 12c and 19c on </w:t>
            </w:r>
            <w:r w:rsidR="00670A31">
              <w:rPr>
                <w:rFonts w:cs="Arial"/>
              </w:rPr>
              <w:t xml:space="preserve">REDHAT </w:t>
            </w:r>
            <w:r>
              <w:rPr>
                <w:rFonts w:cs="Arial"/>
              </w:rPr>
              <w:t>LINUX for the Forestry Service at EROS and NITC</w:t>
            </w:r>
            <w:r w:rsidR="00CC2E03">
              <w:rPr>
                <w:rFonts w:cs="Arial"/>
              </w:rPr>
              <w:t xml:space="preserve"> for FAMIT Data Warehouse</w:t>
            </w:r>
            <w:r>
              <w:rPr>
                <w:rFonts w:cs="Arial"/>
              </w:rPr>
              <w:t xml:space="preserve">, including some </w:t>
            </w:r>
            <w:r w:rsidR="00FC7D90">
              <w:rPr>
                <w:rFonts w:cs="Arial"/>
              </w:rPr>
              <w:t>SQL</w:t>
            </w:r>
            <w:r w:rsidR="008C51ED">
              <w:rPr>
                <w:rFonts w:cs="Arial"/>
              </w:rPr>
              <w:t xml:space="preserve"> DML </w:t>
            </w:r>
            <w:r w:rsidR="00FC7D90">
              <w:rPr>
                <w:rFonts w:cs="Arial"/>
              </w:rPr>
              <w:t>*Server 2014 and MYSQL</w:t>
            </w:r>
            <w:r w:rsidRPr="00B71317">
              <w:rPr>
                <w:rFonts w:cs="Arial"/>
              </w:rPr>
              <w:t xml:space="preserve">.  </w:t>
            </w:r>
            <w:r>
              <w:rPr>
                <w:rFonts w:cs="Arial"/>
              </w:rPr>
              <w:t>Maintaining partnership with customers</w:t>
            </w:r>
            <w:r w:rsidRPr="00B71317">
              <w:rPr>
                <w:rFonts w:cs="Arial"/>
              </w:rPr>
              <w:t>, other support engineers and developers to</w:t>
            </w:r>
            <w:r>
              <w:rPr>
                <w:rFonts w:cs="Arial"/>
              </w:rPr>
              <w:t xml:space="preserve"> </w:t>
            </w:r>
            <w:r w:rsidRPr="00B71317">
              <w:rPr>
                <w:rFonts w:cs="Arial"/>
              </w:rPr>
              <w:t>deliver a superior ownership</w:t>
            </w:r>
            <w:r>
              <w:rPr>
                <w:rFonts w:cs="Arial"/>
              </w:rPr>
              <w:t xml:space="preserve"> experience to the customer. As a DBA in this positi</w:t>
            </w:r>
            <w:r w:rsidR="00FE1315">
              <w:rPr>
                <w:rFonts w:cs="Arial"/>
              </w:rPr>
              <w:t>on</w:t>
            </w:r>
            <w:r w:rsidR="0056012F">
              <w:rPr>
                <w:rFonts w:cs="Arial"/>
              </w:rPr>
              <w:t>.</w:t>
            </w:r>
            <w:r>
              <w:rPr>
                <w:rFonts w:cs="Arial"/>
              </w:rPr>
              <w:t xml:space="preserve"> I am regarded as </w:t>
            </w:r>
            <w:r w:rsidRPr="00B71317">
              <w:rPr>
                <w:rFonts w:cs="Arial"/>
              </w:rPr>
              <w:t>an Expert / Guru in Database technologies.</w:t>
            </w:r>
            <w:r>
              <w:rPr>
                <w:rFonts w:cs="Arial"/>
              </w:rPr>
              <w:t xml:space="preserve">  I am regarded as a subject matter expert in the </w:t>
            </w:r>
            <w:r w:rsidRPr="00B71317">
              <w:rPr>
                <w:rFonts w:cs="Arial"/>
              </w:rPr>
              <w:t xml:space="preserve">current role and </w:t>
            </w:r>
            <w:r>
              <w:rPr>
                <w:rFonts w:cs="Arial"/>
              </w:rPr>
              <w:t xml:space="preserve">I have </w:t>
            </w:r>
            <w:r w:rsidRPr="00B71317">
              <w:rPr>
                <w:rFonts w:cs="Arial"/>
              </w:rPr>
              <w:t>the ability to resolve complex problems or</w:t>
            </w:r>
            <w:r>
              <w:rPr>
                <w:rFonts w:cs="Arial"/>
              </w:rPr>
              <w:t xml:space="preserve"> </w:t>
            </w:r>
            <w:r w:rsidRPr="00B71317">
              <w:rPr>
                <w:rFonts w:cs="Arial"/>
              </w:rPr>
              <w:t xml:space="preserve">identify acceptable workarounds. </w:t>
            </w:r>
            <w:r>
              <w:rPr>
                <w:rFonts w:cs="Arial"/>
              </w:rPr>
              <w:t>I am able to</w:t>
            </w:r>
            <w:r w:rsidRPr="00B71317">
              <w:rPr>
                <w:rFonts w:cs="Arial"/>
              </w:rPr>
              <w:t xml:space="preserve"> perform assigned duties with a great degree of independence requiring minimal</w:t>
            </w:r>
            <w:r>
              <w:rPr>
                <w:rFonts w:cs="Arial"/>
              </w:rPr>
              <w:t xml:space="preserve"> </w:t>
            </w:r>
            <w:r w:rsidRPr="00B71317">
              <w:rPr>
                <w:rFonts w:cs="Arial"/>
              </w:rPr>
              <w:t xml:space="preserve">direction. </w:t>
            </w:r>
            <w:r>
              <w:rPr>
                <w:rFonts w:cs="Arial"/>
              </w:rPr>
              <w:t xml:space="preserve">I am regarded a </w:t>
            </w:r>
            <w:r w:rsidRPr="00B71317">
              <w:rPr>
                <w:rFonts w:cs="Arial"/>
              </w:rPr>
              <w:t>key member of the technical problem</w:t>
            </w:r>
            <w:r>
              <w:rPr>
                <w:rFonts w:cs="Arial"/>
              </w:rPr>
              <w:t xml:space="preserve"> </w:t>
            </w:r>
            <w:r w:rsidRPr="00B71317">
              <w:rPr>
                <w:rFonts w:cs="Arial"/>
              </w:rPr>
              <w:t>solving as</w:t>
            </w:r>
            <w:r>
              <w:rPr>
                <w:rFonts w:cs="Arial"/>
              </w:rPr>
              <w:t xml:space="preserve"> well as problem avoidance team</w:t>
            </w:r>
            <w:r w:rsidRPr="00B71317">
              <w:rPr>
                <w:rFonts w:cs="Arial"/>
              </w:rPr>
              <w:t>, routinely sought after to address extremely complex, critical customer issues</w:t>
            </w:r>
            <w:r w:rsidRPr="0073676E">
              <w:rPr>
                <w:rFonts w:cs="Arial"/>
              </w:rPr>
              <w:t xml:space="preserve">.  </w:t>
            </w:r>
          </w:p>
          <w:p w14:paraId="551AC3B0" w14:textId="65F55E44" w:rsidR="00652DDF" w:rsidRPr="0073676E" w:rsidRDefault="00652DDF" w:rsidP="00511F74">
            <w:pPr>
              <w:pStyle w:val="TableText"/>
              <w:numPr>
                <w:ilvl w:val="0"/>
                <w:numId w:val="1"/>
              </w:numPr>
              <w:rPr>
                <w:rFonts w:cs="Arial"/>
              </w:rPr>
            </w:pPr>
            <w:r>
              <w:rPr>
                <w:rFonts w:cs="Arial"/>
              </w:rPr>
              <w:t xml:space="preserve">Patching and upgrades </w:t>
            </w:r>
            <w:r w:rsidR="00FC7D90">
              <w:rPr>
                <w:rFonts w:cs="Arial"/>
              </w:rPr>
              <w:t xml:space="preserve">OS on </w:t>
            </w:r>
            <w:r w:rsidR="00670A31">
              <w:rPr>
                <w:rFonts w:cs="Arial"/>
              </w:rPr>
              <w:t xml:space="preserve">REDHAT </w:t>
            </w:r>
            <w:r w:rsidR="00FC7D90">
              <w:rPr>
                <w:rFonts w:cs="Arial"/>
              </w:rPr>
              <w:t>LINUX</w:t>
            </w:r>
            <w:r w:rsidR="00670A31">
              <w:rPr>
                <w:rFonts w:cs="Arial"/>
              </w:rPr>
              <w:t xml:space="preserve"> to remediate vulnerabilities</w:t>
            </w:r>
            <w:r>
              <w:rPr>
                <w:rFonts w:cs="Arial"/>
              </w:rPr>
              <w:t>.</w:t>
            </w:r>
          </w:p>
          <w:p w14:paraId="173850A1" w14:textId="77777777" w:rsidR="00652DDF" w:rsidRPr="0073676E" w:rsidRDefault="00652DDF" w:rsidP="00511F74">
            <w:pPr>
              <w:pStyle w:val="TableText"/>
              <w:numPr>
                <w:ilvl w:val="0"/>
                <w:numId w:val="1"/>
              </w:numPr>
              <w:rPr>
                <w:rFonts w:cs="Arial"/>
              </w:rPr>
            </w:pPr>
            <w:r w:rsidRPr="0073676E">
              <w:rPr>
                <w:rFonts w:cs="Arial"/>
              </w:rPr>
              <w:t>Worked with UNIX Administrators, Network Engineers, Managers and Developers regarding scheduling and coordination of database patching and maintenance.</w:t>
            </w:r>
          </w:p>
          <w:p w14:paraId="6679E71C" w14:textId="77777777" w:rsidR="00652DDF" w:rsidRDefault="00652DDF" w:rsidP="00511F74">
            <w:pPr>
              <w:pStyle w:val="TableText"/>
              <w:numPr>
                <w:ilvl w:val="0"/>
                <w:numId w:val="1"/>
              </w:numPr>
              <w:rPr>
                <w:rFonts w:cs="Arial"/>
              </w:rPr>
            </w:pPr>
            <w:r w:rsidRPr="0073676E">
              <w:rPr>
                <w:rFonts w:cs="Arial"/>
              </w:rPr>
              <w:t>Implemented all database changes in the production, development and test environments.</w:t>
            </w:r>
          </w:p>
          <w:p w14:paraId="0B5E17A8" w14:textId="77777777" w:rsidR="00FA7E9A" w:rsidRDefault="00652DDF" w:rsidP="00511F74">
            <w:pPr>
              <w:pStyle w:val="TableText"/>
              <w:numPr>
                <w:ilvl w:val="0"/>
                <w:numId w:val="1"/>
              </w:numPr>
              <w:rPr>
                <w:rFonts w:cs="Arial"/>
              </w:rPr>
            </w:pPr>
            <w:r w:rsidRPr="0073676E">
              <w:rPr>
                <w:rFonts w:cs="Arial"/>
              </w:rPr>
              <w:t xml:space="preserve">Developed UNIX scripts for </w:t>
            </w:r>
            <w:r w:rsidR="00FA7E9A">
              <w:rPr>
                <w:rFonts w:cs="Arial"/>
              </w:rPr>
              <w:t>automation.</w:t>
            </w:r>
          </w:p>
          <w:p w14:paraId="03F37B52" w14:textId="7CA52425" w:rsidR="00B448AE" w:rsidRDefault="00B448AE" w:rsidP="00511F74">
            <w:pPr>
              <w:pStyle w:val="TableText"/>
              <w:numPr>
                <w:ilvl w:val="0"/>
                <w:numId w:val="1"/>
              </w:numPr>
              <w:rPr>
                <w:rFonts w:cs="Arial"/>
              </w:rPr>
            </w:pPr>
            <w:r>
              <w:rPr>
                <w:rFonts w:cs="Arial"/>
              </w:rPr>
              <w:t>Worked on  Postgres version 14 &amp; 15 Active/Passive Clusters with EFM and PGPOOL-II and provide migration testing of Oracle to Postgres using ORA2PG and PGADMIN 4Tool.</w:t>
            </w:r>
            <w:r w:rsidR="00F81AE3">
              <w:rPr>
                <w:rFonts w:cs="Arial"/>
              </w:rPr>
              <w:t xml:space="preserve">  Toad Data Modeler used to convert Oracle to Postgres.</w:t>
            </w:r>
          </w:p>
          <w:p w14:paraId="2EF9D20F" w14:textId="3686609D" w:rsidR="00652DDF" w:rsidRPr="008A69BD" w:rsidRDefault="00652DDF" w:rsidP="00511F74">
            <w:pPr>
              <w:pStyle w:val="TableText"/>
              <w:numPr>
                <w:ilvl w:val="0"/>
                <w:numId w:val="1"/>
              </w:numPr>
              <w:tabs>
                <w:tab w:val="clear" w:pos="7920"/>
              </w:tabs>
              <w:rPr>
                <w:rFonts w:cs="Arial"/>
              </w:rPr>
            </w:pPr>
            <w:r w:rsidRPr="0073676E">
              <w:rPr>
                <w:rFonts w:cs="Arial"/>
              </w:rPr>
              <w:t>On-Call Rot</w:t>
            </w:r>
            <w:r w:rsidR="004A0445">
              <w:rPr>
                <w:rFonts w:cs="Arial"/>
              </w:rPr>
              <w:t>ation</w:t>
            </w:r>
          </w:p>
        </w:tc>
      </w:tr>
    </w:tbl>
    <w:p w14:paraId="15DDEBAE" w14:textId="77777777" w:rsidR="00652DDF" w:rsidRDefault="00652DDF" w:rsidP="00BC63E0">
      <w:pPr>
        <w:pStyle w:val="Heading4"/>
        <w:spacing w:before="120" w:after="120"/>
        <w:rPr>
          <w:rFonts w:cs="Arial"/>
          <w:i w:val="0"/>
          <w:color w:val="000000" w:themeColor="text1"/>
        </w:rPr>
      </w:pPr>
    </w:p>
    <w:p w14:paraId="11467823" w14:textId="77777777" w:rsidR="00652DDF" w:rsidRDefault="00652DDF" w:rsidP="00BC63E0">
      <w:pPr>
        <w:pStyle w:val="Heading4"/>
        <w:spacing w:before="120" w:after="120"/>
        <w:rPr>
          <w:rFonts w:cs="Arial"/>
          <w:i w:val="0"/>
          <w:color w:val="000000" w:themeColor="text1"/>
        </w:rPr>
      </w:pPr>
    </w:p>
    <w:p w14:paraId="3AAF7E71" w14:textId="77777777" w:rsidR="00A97E8D" w:rsidRDefault="00A97E8D">
      <w:pPr>
        <w:rPr>
          <w:rFonts w:asciiTheme="majorHAnsi" w:eastAsiaTheme="majorEastAsia" w:hAnsiTheme="majorHAnsi" w:cs="Arial"/>
          <w:b/>
          <w:bCs/>
          <w:iCs/>
          <w:color w:val="000000" w:themeColor="text1"/>
        </w:rPr>
      </w:pPr>
      <w:r>
        <w:rPr>
          <w:rFonts w:cs="Arial"/>
          <w:i/>
          <w:color w:val="000000" w:themeColor="text1"/>
        </w:rPr>
        <w:br w:type="page"/>
      </w:r>
    </w:p>
    <w:p w14:paraId="0833D6C2" w14:textId="7D86E296" w:rsidR="00BC63E0" w:rsidRDefault="00BC63E0" w:rsidP="00BC63E0">
      <w:pPr>
        <w:pStyle w:val="Heading4"/>
        <w:spacing w:before="120" w:after="120"/>
        <w:rPr>
          <w:rFonts w:cs="Arial"/>
          <w:i w:val="0"/>
          <w:color w:val="000000" w:themeColor="text1"/>
        </w:rPr>
      </w:pPr>
      <w:r w:rsidRPr="003155E3">
        <w:rPr>
          <w:rFonts w:cs="Arial"/>
          <w:i w:val="0"/>
          <w:color w:val="000000" w:themeColor="text1"/>
        </w:rPr>
        <w:lastRenderedPageBreak/>
        <w:t>Relevant Project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758"/>
        <w:gridCol w:w="3389"/>
        <w:gridCol w:w="3150"/>
      </w:tblGrid>
      <w:tr w:rsidR="00BC63E0" w:rsidRPr="00462DE3" w14:paraId="065C20D3" w14:textId="77777777" w:rsidTr="009A7FEF">
        <w:trPr>
          <w:tblHeader/>
        </w:trPr>
        <w:tc>
          <w:tcPr>
            <w:tcW w:w="2918" w:type="dxa"/>
            <w:gridSpan w:val="2"/>
            <w:tcBorders>
              <w:right w:val="nil"/>
            </w:tcBorders>
            <w:shd w:val="clear" w:color="auto" w:fill="1F497D"/>
            <w:vAlign w:val="center"/>
          </w:tcPr>
          <w:p w14:paraId="47C29051" w14:textId="77777777" w:rsidR="00BC63E0" w:rsidRPr="00462DE3" w:rsidRDefault="009A7FEF" w:rsidP="00E30E8A">
            <w:pPr>
              <w:pStyle w:val="TableHeadingColumn"/>
              <w:jc w:val="left"/>
              <w:rPr>
                <w:rFonts w:ascii="Arial Bold" w:hAnsi="Arial Bold" w:cs="Arial"/>
                <w:smallCaps w:val="0"/>
                <w:color w:val="FFFFFF"/>
              </w:rPr>
            </w:pPr>
            <w:r>
              <w:rPr>
                <w:rFonts w:ascii="Arial Bold" w:hAnsi="Arial Bold" w:cs="Arial"/>
                <w:smallCaps w:val="0"/>
                <w:color w:val="FFFFFF"/>
              </w:rPr>
              <w:t>CRITERION</w:t>
            </w:r>
          </w:p>
        </w:tc>
        <w:tc>
          <w:tcPr>
            <w:tcW w:w="3389" w:type="dxa"/>
            <w:tcBorders>
              <w:left w:val="nil"/>
              <w:right w:val="nil"/>
            </w:tcBorders>
            <w:shd w:val="clear" w:color="auto" w:fill="1F497D"/>
            <w:vAlign w:val="center"/>
          </w:tcPr>
          <w:p w14:paraId="0E2743FA" w14:textId="77777777" w:rsidR="00BC63E0" w:rsidRPr="00462DE3" w:rsidRDefault="00BC63E0" w:rsidP="00E30E8A">
            <w:pPr>
              <w:pStyle w:val="TableHeadingColumn"/>
              <w:jc w:val="left"/>
              <w:rPr>
                <w:rFonts w:ascii="Arial Bold" w:hAnsi="Arial Bold" w:cs="Arial"/>
                <w:smallCaps w:val="0"/>
                <w:color w:val="FFFFFF"/>
              </w:rPr>
            </w:pPr>
            <w:r>
              <w:rPr>
                <w:rFonts w:ascii="Arial Bold" w:hAnsi="Arial Bold" w:cs="Arial"/>
                <w:smallCaps w:val="0"/>
                <w:color w:val="FFFFFF"/>
              </w:rPr>
              <w:t>USDA  OCIO, USA</w:t>
            </w:r>
            <w:r w:rsidR="000D48DB">
              <w:rPr>
                <w:rFonts w:ascii="Arial Bold" w:hAnsi="Arial Bold" w:cs="Arial"/>
                <w:smallCaps w:val="0"/>
                <w:color w:val="FFFFFF"/>
              </w:rPr>
              <w:t>,</w:t>
            </w:r>
            <w:r>
              <w:rPr>
                <w:rFonts w:ascii="Arial Bold" w:hAnsi="Arial Bold" w:cs="Arial"/>
                <w:smallCaps w:val="0"/>
                <w:color w:val="FFFFFF"/>
              </w:rPr>
              <w:t xml:space="preserve"> KC MO</w:t>
            </w:r>
          </w:p>
        </w:tc>
        <w:tc>
          <w:tcPr>
            <w:tcW w:w="3150" w:type="dxa"/>
            <w:tcBorders>
              <w:left w:val="nil"/>
            </w:tcBorders>
            <w:shd w:val="clear" w:color="auto" w:fill="1F497D"/>
            <w:vAlign w:val="center"/>
          </w:tcPr>
          <w:p w14:paraId="13678B6A" w14:textId="5B07D01B" w:rsidR="00BC63E0" w:rsidRPr="00462DE3" w:rsidRDefault="00BC63E0" w:rsidP="00E30E8A">
            <w:pPr>
              <w:pStyle w:val="TableHeadingColumn"/>
              <w:jc w:val="right"/>
              <w:rPr>
                <w:rFonts w:ascii="Arial Bold" w:hAnsi="Arial Bold" w:cs="Arial"/>
                <w:smallCaps w:val="0"/>
                <w:color w:val="FFFFFF"/>
              </w:rPr>
            </w:pPr>
            <w:r>
              <w:rPr>
                <w:rFonts w:ascii="Arial Bold" w:hAnsi="Arial Bold" w:cs="Arial"/>
                <w:smallCaps w:val="0"/>
                <w:color w:val="FFFFFF"/>
              </w:rPr>
              <w:t>March 2020</w:t>
            </w:r>
            <w:r w:rsidRPr="00462DE3">
              <w:rPr>
                <w:rFonts w:ascii="Arial Bold" w:hAnsi="Arial Bold" w:cs="Arial"/>
                <w:smallCaps w:val="0"/>
                <w:color w:val="FFFFFF"/>
              </w:rPr>
              <w:t xml:space="preserve"> – </w:t>
            </w:r>
            <w:r w:rsidR="00615373">
              <w:rPr>
                <w:rFonts w:ascii="Arial Bold" w:hAnsi="Arial Bold" w:cs="Arial"/>
                <w:smallCaps w:val="0"/>
                <w:color w:val="FFFFFF"/>
              </w:rPr>
              <w:t>May 2021</w:t>
            </w:r>
          </w:p>
        </w:tc>
      </w:tr>
      <w:tr w:rsidR="00BC63E0" w:rsidRPr="008A69BD" w14:paraId="0B2C0490" w14:textId="77777777" w:rsidTr="009A7FEF">
        <w:tc>
          <w:tcPr>
            <w:tcW w:w="2160" w:type="dxa"/>
          </w:tcPr>
          <w:p w14:paraId="176404CA" w14:textId="77777777" w:rsidR="00BC63E0" w:rsidRPr="008A69BD" w:rsidRDefault="00BC63E0" w:rsidP="00E30E8A">
            <w:pPr>
              <w:pStyle w:val="TableText"/>
              <w:rPr>
                <w:rFonts w:cs="Arial"/>
              </w:rPr>
            </w:pPr>
            <w:r w:rsidRPr="008A69BD">
              <w:rPr>
                <w:rFonts w:cs="Arial"/>
              </w:rPr>
              <w:t>Project Type</w:t>
            </w:r>
          </w:p>
        </w:tc>
        <w:tc>
          <w:tcPr>
            <w:tcW w:w="7297" w:type="dxa"/>
            <w:gridSpan w:val="3"/>
          </w:tcPr>
          <w:p w14:paraId="73186D75" w14:textId="77777777" w:rsidR="00BC63E0" w:rsidRPr="008A69BD" w:rsidRDefault="00BC63E0" w:rsidP="00E30E8A">
            <w:pPr>
              <w:pStyle w:val="TableText"/>
              <w:rPr>
                <w:rFonts w:cs="Arial"/>
              </w:rPr>
            </w:pPr>
            <w:r>
              <w:rPr>
                <w:rFonts w:cs="Arial"/>
              </w:rPr>
              <w:t>Database Administration – OCIO USDA</w:t>
            </w:r>
          </w:p>
        </w:tc>
      </w:tr>
      <w:tr w:rsidR="00BC63E0" w:rsidRPr="008A69BD" w14:paraId="2625410B" w14:textId="77777777" w:rsidTr="009A7FEF">
        <w:tc>
          <w:tcPr>
            <w:tcW w:w="2160" w:type="dxa"/>
          </w:tcPr>
          <w:p w14:paraId="32B7C0E2" w14:textId="77777777" w:rsidR="00BC63E0" w:rsidRPr="008A69BD" w:rsidRDefault="00BC63E0" w:rsidP="00E30E8A">
            <w:pPr>
              <w:pStyle w:val="TableText"/>
              <w:rPr>
                <w:rFonts w:cs="Arial"/>
              </w:rPr>
            </w:pPr>
            <w:r w:rsidRPr="008A69BD">
              <w:rPr>
                <w:rFonts w:cs="Arial"/>
              </w:rPr>
              <w:t>Role</w:t>
            </w:r>
          </w:p>
        </w:tc>
        <w:tc>
          <w:tcPr>
            <w:tcW w:w="7297" w:type="dxa"/>
            <w:gridSpan w:val="3"/>
          </w:tcPr>
          <w:p w14:paraId="4E6F7D43" w14:textId="77777777" w:rsidR="00BC63E0" w:rsidRPr="008A69BD" w:rsidRDefault="00BC63E0" w:rsidP="00E30E8A">
            <w:pPr>
              <w:pStyle w:val="TableText"/>
              <w:rPr>
                <w:rFonts w:cs="Arial"/>
              </w:rPr>
            </w:pPr>
            <w:r>
              <w:rPr>
                <w:rFonts w:cs="Arial"/>
              </w:rPr>
              <w:t>Senior Oracle DBA</w:t>
            </w:r>
          </w:p>
        </w:tc>
      </w:tr>
      <w:tr w:rsidR="00BC63E0" w:rsidRPr="008A69BD" w14:paraId="6ABEC3C1" w14:textId="77777777" w:rsidTr="009A7FEF">
        <w:tc>
          <w:tcPr>
            <w:tcW w:w="2160" w:type="dxa"/>
          </w:tcPr>
          <w:p w14:paraId="7E3D0455" w14:textId="77777777" w:rsidR="00BC63E0" w:rsidRPr="008A69BD" w:rsidRDefault="00BC63E0" w:rsidP="00E30E8A">
            <w:pPr>
              <w:pStyle w:val="TableText"/>
              <w:rPr>
                <w:rFonts w:cs="Arial"/>
              </w:rPr>
            </w:pPr>
            <w:r w:rsidRPr="008A69BD">
              <w:rPr>
                <w:rFonts w:cs="Arial"/>
              </w:rPr>
              <w:t>Responsibilities</w:t>
            </w:r>
          </w:p>
        </w:tc>
        <w:tc>
          <w:tcPr>
            <w:tcW w:w="7297" w:type="dxa"/>
            <w:gridSpan w:val="3"/>
          </w:tcPr>
          <w:p w14:paraId="05DC19B5" w14:textId="58E5FA65" w:rsidR="00BC63E0" w:rsidRDefault="000D48DB" w:rsidP="009A7FEF">
            <w:pPr>
              <w:pStyle w:val="TableText"/>
              <w:numPr>
                <w:ilvl w:val="0"/>
                <w:numId w:val="1"/>
              </w:numPr>
              <w:rPr>
                <w:rFonts w:cs="Arial"/>
              </w:rPr>
            </w:pPr>
            <w:r>
              <w:rPr>
                <w:rFonts w:cs="Arial"/>
              </w:rPr>
              <w:t xml:space="preserve">Provide support for </w:t>
            </w:r>
            <w:r w:rsidRPr="00B71317">
              <w:rPr>
                <w:rFonts w:cs="Arial"/>
              </w:rPr>
              <w:t>troubleshoot</w:t>
            </w:r>
            <w:r>
              <w:rPr>
                <w:rFonts w:cs="Arial"/>
              </w:rPr>
              <w:t>ing</w:t>
            </w:r>
            <w:r w:rsidRPr="00B71317">
              <w:rPr>
                <w:rFonts w:cs="Arial"/>
              </w:rPr>
              <w:t xml:space="preserve"> highly complex technical issues</w:t>
            </w:r>
            <w:r>
              <w:rPr>
                <w:rFonts w:cs="Arial"/>
              </w:rPr>
              <w:t xml:space="preserve"> </w:t>
            </w:r>
            <w:r w:rsidRPr="00B71317">
              <w:rPr>
                <w:rFonts w:cs="Arial"/>
              </w:rPr>
              <w:t xml:space="preserve">related to the Oracle Exadata </w:t>
            </w:r>
            <w:r>
              <w:rPr>
                <w:rFonts w:cs="Arial"/>
              </w:rPr>
              <w:t xml:space="preserve">X-6 </w:t>
            </w:r>
            <w:r w:rsidRPr="00B71317">
              <w:rPr>
                <w:rFonts w:cs="Arial"/>
              </w:rPr>
              <w:t>and within areas like Real Application Clusters , High</w:t>
            </w:r>
            <w:r w:rsidR="00EC2909">
              <w:rPr>
                <w:rFonts w:cs="Arial"/>
              </w:rPr>
              <w:t xml:space="preserve"> </w:t>
            </w:r>
            <w:r w:rsidRPr="00B71317">
              <w:rPr>
                <w:rFonts w:cs="Arial"/>
              </w:rPr>
              <w:t>Availabi</w:t>
            </w:r>
            <w:r>
              <w:rPr>
                <w:rFonts w:cs="Arial"/>
              </w:rPr>
              <w:t>lity , Data Guard , Corruption,</w:t>
            </w:r>
            <w:r w:rsidRPr="00B71317">
              <w:rPr>
                <w:rFonts w:cs="Arial"/>
              </w:rPr>
              <w:t xml:space="preserve"> Backup and Recovery , RMAN , Performance,</w:t>
            </w:r>
            <w:r w:rsidR="009A7FEF">
              <w:rPr>
                <w:rFonts w:cs="Arial"/>
              </w:rPr>
              <w:t xml:space="preserve"> Memory Management</w:t>
            </w:r>
            <w:r w:rsidRPr="00B71317">
              <w:rPr>
                <w:rFonts w:cs="Arial"/>
              </w:rPr>
              <w:t>, Parallel query , Query</w:t>
            </w:r>
            <w:r w:rsidR="00EC2909">
              <w:rPr>
                <w:rFonts w:cs="Arial"/>
              </w:rPr>
              <w:t xml:space="preserve"> </w:t>
            </w:r>
            <w:r w:rsidRPr="00B71317">
              <w:rPr>
                <w:rFonts w:cs="Arial"/>
              </w:rPr>
              <w:t xml:space="preserve">tuning , Storage , ASM , Security , Networking ,  Enterprise Manager etc. </w:t>
            </w:r>
            <w:r>
              <w:rPr>
                <w:rFonts w:cs="Arial"/>
              </w:rPr>
              <w:t xml:space="preserve"> Maintaining hands-on experience on UNIX</w:t>
            </w:r>
            <w:r w:rsidRPr="00B71317">
              <w:rPr>
                <w:rFonts w:cs="Arial"/>
              </w:rPr>
              <w:t xml:space="preserve">, Linux and / or Solaris platforms.  </w:t>
            </w:r>
            <w:r>
              <w:rPr>
                <w:rFonts w:cs="Arial"/>
              </w:rPr>
              <w:t>Maintaining partnership with customers</w:t>
            </w:r>
            <w:r w:rsidRPr="00B71317">
              <w:rPr>
                <w:rFonts w:cs="Arial"/>
              </w:rPr>
              <w:t>, other support engineers and developers to</w:t>
            </w:r>
            <w:r>
              <w:rPr>
                <w:rFonts w:cs="Arial"/>
              </w:rPr>
              <w:t xml:space="preserve"> </w:t>
            </w:r>
            <w:r w:rsidRPr="00B71317">
              <w:rPr>
                <w:rFonts w:cs="Arial"/>
              </w:rPr>
              <w:t>deliver a superior ownership</w:t>
            </w:r>
            <w:r>
              <w:rPr>
                <w:rFonts w:cs="Arial"/>
              </w:rPr>
              <w:t xml:space="preserve"> experience to the customer. As a DBA in this posi</w:t>
            </w:r>
            <w:r w:rsidR="00EC2909">
              <w:rPr>
                <w:rFonts w:cs="Arial"/>
              </w:rPr>
              <w:t>tion</w:t>
            </w:r>
            <w:r>
              <w:rPr>
                <w:rFonts w:cs="Arial"/>
              </w:rPr>
              <w:t xml:space="preserve"> I am regarded as </w:t>
            </w:r>
            <w:r w:rsidRPr="00B71317">
              <w:rPr>
                <w:rFonts w:cs="Arial"/>
              </w:rPr>
              <w:t>an Expert / Guru in Database technologies.</w:t>
            </w:r>
            <w:r>
              <w:rPr>
                <w:rFonts w:cs="Arial"/>
              </w:rPr>
              <w:t xml:space="preserve">  I am regarded as a subject matter expert in the </w:t>
            </w:r>
            <w:r w:rsidRPr="00B71317">
              <w:rPr>
                <w:rFonts w:cs="Arial"/>
              </w:rPr>
              <w:t xml:space="preserve">current role and </w:t>
            </w:r>
            <w:r>
              <w:rPr>
                <w:rFonts w:cs="Arial"/>
              </w:rPr>
              <w:t xml:space="preserve">I have </w:t>
            </w:r>
            <w:r w:rsidRPr="00B71317">
              <w:rPr>
                <w:rFonts w:cs="Arial"/>
              </w:rPr>
              <w:t>the ability to resolve complex problems or</w:t>
            </w:r>
            <w:r>
              <w:rPr>
                <w:rFonts w:cs="Arial"/>
              </w:rPr>
              <w:t xml:space="preserve"> </w:t>
            </w:r>
            <w:r w:rsidRPr="00B71317">
              <w:rPr>
                <w:rFonts w:cs="Arial"/>
              </w:rPr>
              <w:t xml:space="preserve">identify acceptable workarounds. </w:t>
            </w:r>
            <w:r>
              <w:rPr>
                <w:rFonts w:cs="Arial"/>
              </w:rPr>
              <w:t>I am able to</w:t>
            </w:r>
            <w:r w:rsidRPr="00B71317">
              <w:rPr>
                <w:rFonts w:cs="Arial"/>
              </w:rPr>
              <w:t xml:space="preserve"> perform assigned duties with a great degree of independence requiring minimal</w:t>
            </w:r>
            <w:r>
              <w:rPr>
                <w:rFonts w:cs="Arial"/>
              </w:rPr>
              <w:t xml:space="preserve"> </w:t>
            </w:r>
            <w:r w:rsidRPr="00B71317">
              <w:rPr>
                <w:rFonts w:cs="Arial"/>
              </w:rPr>
              <w:t xml:space="preserve">direction. </w:t>
            </w:r>
            <w:r>
              <w:rPr>
                <w:rFonts w:cs="Arial"/>
              </w:rPr>
              <w:t xml:space="preserve">I am regarded a </w:t>
            </w:r>
            <w:r w:rsidRPr="00B71317">
              <w:rPr>
                <w:rFonts w:cs="Arial"/>
              </w:rPr>
              <w:t>key member of the technical problem</w:t>
            </w:r>
            <w:r>
              <w:rPr>
                <w:rFonts w:cs="Arial"/>
              </w:rPr>
              <w:t xml:space="preserve"> </w:t>
            </w:r>
            <w:r w:rsidRPr="00B71317">
              <w:rPr>
                <w:rFonts w:cs="Arial"/>
              </w:rPr>
              <w:t>solving as</w:t>
            </w:r>
            <w:r>
              <w:rPr>
                <w:rFonts w:cs="Arial"/>
              </w:rPr>
              <w:t xml:space="preserve"> well as problem avoidance team</w:t>
            </w:r>
            <w:r w:rsidRPr="00B71317">
              <w:rPr>
                <w:rFonts w:cs="Arial"/>
              </w:rPr>
              <w:t>, routinely sought after to address extremely complex, critical customer issues</w:t>
            </w:r>
            <w:r w:rsidR="00BC63E0" w:rsidRPr="0073676E">
              <w:rPr>
                <w:rFonts w:cs="Arial"/>
              </w:rPr>
              <w:t xml:space="preserve">.  </w:t>
            </w:r>
          </w:p>
          <w:p w14:paraId="73A2FD1E" w14:textId="77777777" w:rsidR="00EC2909" w:rsidRDefault="000D48DB" w:rsidP="00EC2909">
            <w:pPr>
              <w:pStyle w:val="TableText"/>
              <w:numPr>
                <w:ilvl w:val="0"/>
                <w:numId w:val="1"/>
              </w:numPr>
              <w:rPr>
                <w:rFonts w:cs="Arial"/>
              </w:rPr>
            </w:pPr>
            <w:r>
              <w:rPr>
                <w:rFonts w:cs="Arial"/>
              </w:rPr>
              <w:t>Patch</w:t>
            </w:r>
            <w:r w:rsidR="009A7FEF">
              <w:rPr>
                <w:rFonts w:cs="Arial"/>
              </w:rPr>
              <w:t>ing and upgrades of Exadata X</w:t>
            </w:r>
            <w:r>
              <w:rPr>
                <w:rFonts w:cs="Arial"/>
              </w:rPr>
              <w:t>-6 storage, db compute nodes, GRID 12.2.0.1 and 19c Oracle databases</w:t>
            </w:r>
            <w:r w:rsidR="009A7FEF">
              <w:rPr>
                <w:rFonts w:cs="Arial"/>
              </w:rPr>
              <w:t>.</w:t>
            </w:r>
          </w:p>
          <w:p w14:paraId="21D06959" w14:textId="4FAA720B" w:rsidR="00BC63E0" w:rsidRPr="00EC2909" w:rsidRDefault="00BC63E0" w:rsidP="00EC2909">
            <w:pPr>
              <w:pStyle w:val="TableText"/>
              <w:numPr>
                <w:ilvl w:val="0"/>
                <w:numId w:val="1"/>
              </w:numPr>
              <w:rPr>
                <w:rFonts w:cs="Arial"/>
              </w:rPr>
            </w:pPr>
            <w:r w:rsidRPr="00EC2909">
              <w:rPr>
                <w:rFonts w:cs="Arial"/>
              </w:rPr>
              <w:t>Responsibilities also include database implementation and post activation support for all enterprise</w:t>
            </w:r>
            <w:r w:rsidR="00EC2909">
              <w:rPr>
                <w:rFonts w:cs="Arial"/>
              </w:rPr>
              <w:t>-</w:t>
            </w:r>
            <w:r w:rsidRPr="00EC2909">
              <w:rPr>
                <w:rFonts w:cs="Arial"/>
              </w:rPr>
              <w:t xml:space="preserve">wide database applications.  Provide support and documentation for database maintenance, performance and tuning, backup and disaster recovery, system monitoring, and resource management. </w:t>
            </w:r>
          </w:p>
          <w:p w14:paraId="536643A3" w14:textId="77777777" w:rsidR="00BC63E0" w:rsidRPr="0073676E" w:rsidRDefault="00BC63E0" w:rsidP="00E30E8A">
            <w:pPr>
              <w:pStyle w:val="TableText"/>
              <w:numPr>
                <w:ilvl w:val="0"/>
                <w:numId w:val="1"/>
              </w:numPr>
              <w:rPr>
                <w:rFonts w:cs="Arial"/>
              </w:rPr>
            </w:pPr>
            <w:r w:rsidRPr="0073676E">
              <w:rPr>
                <w:rFonts w:cs="Arial"/>
              </w:rPr>
              <w:t>Applied Oracle Quarterly PSU Patches to stay compliant.</w:t>
            </w:r>
          </w:p>
          <w:p w14:paraId="153DA8EC" w14:textId="77777777" w:rsidR="00BC63E0" w:rsidRPr="0073676E" w:rsidRDefault="00BC63E0" w:rsidP="00E30E8A">
            <w:pPr>
              <w:pStyle w:val="TableText"/>
              <w:numPr>
                <w:ilvl w:val="0"/>
                <w:numId w:val="1"/>
              </w:numPr>
              <w:rPr>
                <w:rFonts w:cs="Arial"/>
              </w:rPr>
            </w:pPr>
            <w:r w:rsidRPr="0073676E">
              <w:rPr>
                <w:rFonts w:cs="Arial"/>
              </w:rPr>
              <w:t>Oracle upgrades to latest versions to stay compliant.</w:t>
            </w:r>
          </w:p>
          <w:p w14:paraId="79861E01" w14:textId="77777777" w:rsidR="00BC63E0" w:rsidRPr="0073676E" w:rsidRDefault="009912A5" w:rsidP="00E30E8A">
            <w:pPr>
              <w:pStyle w:val="TableText"/>
              <w:numPr>
                <w:ilvl w:val="0"/>
                <w:numId w:val="1"/>
              </w:numPr>
              <w:rPr>
                <w:rFonts w:cs="Arial"/>
              </w:rPr>
            </w:pPr>
            <w:r>
              <w:rPr>
                <w:rFonts w:cs="Arial"/>
              </w:rPr>
              <w:t>Oracle RMAN backup and restores using COHESITY and ZFS.</w:t>
            </w:r>
          </w:p>
          <w:p w14:paraId="2939F604" w14:textId="77777777" w:rsidR="00BC63E0" w:rsidRPr="0073676E" w:rsidRDefault="00BC63E0" w:rsidP="00E30E8A">
            <w:pPr>
              <w:pStyle w:val="TableText"/>
              <w:numPr>
                <w:ilvl w:val="0"/>
                <w:numId w:val="1"/>
              </w:numPr>
              <w:rPr>
                <w:rFonts w:cs="Arial"/>
              </w:rPr>
            </w:pPr>
            <w:r w:rsidRPr="0073676E">
              <w:rPr>
                <w:rFonts w:cs="Arial"/>
              </w:rPr>
              <w:t>COOP and Disaster Recovery</w:t>
            </w:r>
            <w:r w:rsidR="009A7FEF">
              <w:rPr>
                <w:rFonts w:cs="Arial"/>
              </w:rPr>
              <w:t>.</w:t>
            </w:r>
          </w:p>
          <w:p w14:paraId="2F9FAF6D" w14:textId="77777777" w:rsidR="00BC63E0" w:rsidRPr="0073676E" w:rsidRDefault="00BC63E0" w:rsidP="00E30E8A">
            <w:pPr>
              <w:pStyle w:val="TableText"/>
              <w:numPr>
                <w:ilvl w:val="0"/>
                <w:numId w:val="1"/>
              </w:numPr>
              <w:rPr>
                <w:rFonts w:cs="Arial"/>
              </w:rPr>
            </w:pPr>
            <w:r w:rsidRPr="0073676E">
              <w:rPr>
                <w:rFonts w:cs="Arial"/>
              </w:rPr>
              <w:t>Worked with UNIX Administrators, Network Engineers, Managers and Developers regarding scheduling and coordination of database patching and maintenance.</w:t>
            </w:r>
          </w:p>
          <w:p w14:paraId="1C19B660" w14:textId="23B73CF5" w:rsidR="00BC63E0" w:rsidRDefault="00BC63E0" w:rsidP="00E30E8A">
            <w:pPr>
              <w:pStyle w:val="TableText"/>
              <w:numPr>
                <w:ilvl w:val="0"/>
                <w:numId w:val="1"/>
              </w:numPr>
              <w:rPr>
                <w:rFonts w:cs="Arial"/>
              </w:rPr>
            </w:pPr>
            <w:r w:rsidRPr="0073676E">
              <w:rPr>
                <w:rFonts w:cs="Arial"/>
              </w:rPr>
              <w:t>Implemented all database changes in the production, developmen</w:t>
            </w:r>
            <w:r w:rsidR="00EC2909">
              <w:rPr>
                <w:rFonts w:cs="Arial"/>
              </w:rPr>
              <w:t xml:space="preserve">t </w:t>
            </w:r>
            <w:r w:rsidRPr="0073676E">
              <w:rPr>
                <w:rFonts w:cs="Arial"/>
              </w:rPr>
              <w:t>and test environments.</w:t>
            </w:r>
          </w:p>
          <w:p w14:paraId="2176492F" w14:textId="77777777" w:rsidR="00BC63E0" w:rsidRDefault="00BC63E0" w:rsidP="00E30E8A">
            <w:pPr>
              <w:pStyle w:val="TableText"/>
              <w:numPr>
                <w:ilvl w:val="0"/>
                <w:numId w:val="1"/>
              </w:numPr>
              <w:rPr>
                <w:rFonts w:cs="Arial"/>
              </w:rPr>
            </w:pPr>
            <w:r>
              <w:rPr>
                <w:rFonts w:cs="Arial"/>
              </w:rPr>
              <w:t>Installed and configured Oracle Enterprise Manager 13.4.</w:t>
            </w:r>
          </w:p>
          <w:p w14:paraId="51E24E6A" w14:textId="77777777" w:rsidR="00BC63E0" w:rsidRPr="00BC63E0" w:rsidRDefault="00BC63E0" w:rsidP="00BC63E0">
            <w:pPr>
              <w:pStyle w:val="TableText"/>
              <w:numPr>
                <w:ilvl w:val="0"/>
                <w:numId w:val="1"/>
              </w:numPr>
              <w:rPr>
                <w:rFonts w:cs="Arial"/>
              </w:rPr>
            </w:pPr>
            <w:r>
              <w:rPr>
                <w:rFonts w:cs="Arial"/>
              </w:rPr>
              <w:t>Installed and configured Oracle 19c.</w:t>
            </w:r>
          </w:p>
          <w:p w14:paraId="71E71724" w14:textId="77777777" w:rsidR="00BC63E0" w:rsidRPr="0073676E" w:rsidRDefault="00BC63E0" w:rsidP="00E30E8A">
            <w:pPr>
              <w:pStyle w:val="TableText"/>
              <w:numPr>
                <w:ilvl w:val="0"/>
                <w:numId w:val="1"/>
              </w:numPr>
              <w:rPr>
                <w:rFonts w:cs="Arial"/>
              </w:rPr>
            </w:pPr>
            <w:r>
              <w:rPr>
                <w:rFonts w:cs="Arial"/>
              </w:rPr>
              <w:t>Monitoring databases using OEM 13.4</w:t>
            </w:r>
            <w:r w:rsidRPr="0073676E">
              <w:rPr>
                <w:rFonts w:cs="Arial"/>
              </w:rPr>
              <w:t xml:space="preserve">, </w:t>
            </w:r>
            <w:r>
              <w:rPr>
                <w:rFonts w:cs="Arial"/>
              </w:rPr>
              <w:t>in addition to troubleshooting any OEM 13.4 issues.</w:t>
            </w:r>
          </w:p>
          <w:p w14:paraId="496FA9BA" w14:textId="77777777" w:rsidR="00BC63E0" w:rsidRPr="009912A5" w:rsidRDefault="00BC63E0" w:rsidP="009912A5">
            <w:pPr>
              <w:pStyle w:val="TableText"/>
              <w:numPr>
                <w:ilvl w:val="0"/>
                <w:numId w:val="1"/>
              </w:numPr>
              <w:rPr>
                <w:rFonts w:cs="Arial"/>
              </w:rPr>
            </w:pPr>
            <w:r w:rsidRPr="0073676E">
              <w:rPr>
                <w:rFonts w:cs="Arial"/>
              </w:rPr>
              <w:t>Developed UNIX scripts for backup and recovery and data loads</w:t>
            </w:r>
            <w:r w:rsidR="009A7FEF">
              <w:rPr>
                <w:rFonts w:cs="Arial"/>
              </w:rPr>
              <w:t>.</w:t>
            </w:r>
          </w:p>
          <w:p w14:paraId="5BCF22E7" w14:textId="77777777" w:rsidR="00BC63E0" w:rsidRDefault="00BC63E0" w:rsidP="00E30E8A">
            <w:pPr>
              <w:pStyle w:val="TableText"/>
              <w:numPr>
                <w:ilvl w:val="0"/>
                <w:numId w:val="1"/>
              </w:numPr>
              <w:rPr>
                <w:rFonts w:cs="Arial"/>
              </w:rPr>
            </w:pPr>
            <w:r>
              <w:rPr>
                <w:rFonts w:cs="Arial"/>
              </w:rPr>
              <w:t>Mig</w:t>
            </w:r>
            <w:r w:rsidR="007B01CD">
              <w:rPr>
                <w:rFonts w:cs="Arial"/>
              </w:rPr>
              <w:t>rated</w:t>
            </w:r>
            <w:r w:rsidR="000D48DB">
              <w:rPr>
                <w:rFonts w:cs="Arial"/>
              </w:rPr>
              <w:t xml:space="preserve"> </w:t>
            </w:r>
            <w:r>
              <w:rPr>
                <w:rFonts w:cs="Arial"/>
              </w:rPr>
              <w:t>Legacy systems to Exadata X</w:t>
            </w:r>
            <w:r w:rsidR="00985071">
              <w:rPr>
                <w:rFonts w:cs="Arial"/>
              </w:rPr>
              <w:t>-</w:t>
            </w:r>
            <w:r>
              <w:rPr>
                <w:rFonts w:cs="Arial"/>
              </w:rPr>
              <w:t>6</w:t>
            </w:r>
            <w:r w:rsidR="009A7FEF">
              <w:rPr>
                <w:rFonts w:cs="Arial"/>
              </w:rPr>
              <w:t>.</w:t>
            </w:r>
          </w:p>
          <w:p w14:paraId="347AEC0F" w14:textId="77777777" w:rsidR="00BC63E0" w:rsidRPr="008A69BD" w:rsidRDefault="00BC63E0" w:rsidP="00E30E8A">
            <w:pPr>
              <w:pStyle w:val="TableText"/>
              <w:numPr>
                <w:ilvl w:val="0"/>
                <w:numId w:val="1"/>
              </w:numPr>
              <w:tabs>
                <w:tab w:val="clear" w:pos="7920"/>
              </w:tabs>
              <w:rPr>
                <w:rFonts w:cs="Arial"/>
              </w:rPr>
            </w:pPr>
            <w:r w:rsidRPr="0073676E">
              <w:rPr>
                <w:rFonts w:cs="Arial"/>
              </w:rPr>
              <w:t>On-Call Rotation</w:t>
            </w:r>
          </w:p>
        </w:tc>
      </w:tr>
    </w:tbl>
    <w:p w14:paraId="3368A7D1" w14:textId="77777777" w:rsidR="009A7FEF" w:rsidRDefault="009A7FEF" w:rsidP="009A7FEF">
      <w:pPr>
        <w:pStyle w:val="BodyText"/>
      </w:pPr>
    </w:p>
    <w:p w14:paraId="50FADB8F" w14:textId="77777777" w:rsidR="00BC63E0" w:rsidRDefault="00BC63E0" w:rsidP="00BC63E0"/>
    <w:p w14:paraId="42C5E699" w14:textId="77777777" w:rsidR="00BC63E0" w:rsidRPr="00BC63E0" w:rsidRDefault="00BC63E0" w:rsidP="00BC63E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758"/>
        <w:gridCol w:w="3389"/>
        <w:gridCol w:w="3150"/>
      </w:tblGrid>
      <w:tr w:rsidR="0073676E" w:rsidRPr="00462DE3" w14:paraId="62157278" w14:textId="77777777" w:rsidTr="009A7FEF">
        <w:trPr>
          <w:tblHeader/>
        </w:trPr>
        <w:tc>
          <w:tcPr>
            <w:tcW w:w="2918" w:type="dxa"/>
            <w:gridSpan w:val="2"/>
            <w:tcBorders>
              <w:right w:val="nil"/>
            </w:tcBorders>
            <w:shd w:val="clear" w:color="auto" w:fill="1F497D"/>
            <w:vAlign w:val="center"/>
          </w:tcPr>
          <w:p w14:paraId="3D2C59C4" w14:textId="77777777" w:rsidR="0073676E" w:rsidRPr="00462DE3" w:rsidRDefault="0073676E" w:rsidP="00A824A6">
            <w:pPr>
              <w:pStyle w:val="TableHeadingColumn"/>
              <w:jc w:val="left"/>
              <w:rPr>
                <w:rFonts w:ascii="Arial Bold" w:hAnsi="Arial Bold" w:cs="Arial"/>
                <w:smallCaps w:val="0"/>
                <w:color w:val="FFFFFF"/>
              </w:rPr>
            </w:pPr>
            <w:r>
              <w:rPr>
                <w:rFonts w:ascii="Arial Bold" w:hAnsi="Arial Bold" w:cs="Arial"/>
                <w:smallCaps w:val="0"/>
                <w:color w:val="FFFFFF"/>
              </w:rPr>
              <w:lastRenderedPageBreak/>
              <w:t>US Army</w:t>
            </w:r>
          </w:p>
        </w:tc>
        <w:tc>
          <w:tcPr>
            <w:tcW w:w="3389" w:type="dxa"/>
            <w:tcBorders>
              <w:left w:val="nil"/>
              <w:right w:val="nil"/>
            </w:tcBorders>
            <w:shd w:val="clear" w:color="auto" w:fill="1F497D"/>
            <w:vAlign w:val="center"/>
          </w:tcPr>
          <w:p w14:paraId="697C9A67" w14:textId="77777777" w:rsidR="0073676E" w:rsidRPr="00462DE3" w:rsidRDefault="0073676E" w:rsidP="00A824A6">
            <w:pPr>
              <w:pStyle w:val="TableHeadingColumn"/>
              <w:jc w:val="left"/>
              <w:rPr>
                <w:rFonts w:ascii="Arial Bold" w:hAnsi="Arial Bold" w:cs="Arial"/>
                <w:smallCaps w:val="0"/>
                <w:color w:val="FFFFFF"/>
              </w:rPr>
            </w:pPr>
            <w:smartTag w:uri="urn:schemas-microsoft-com:office:smarttags" w:element="place">
              <w:smartTag w:uri="urn:schemas-microsoft-com:office:smarttags" w:element="City">
                <w:r>
                  <w:rPr>
                    <w:rFonts w:ascii="Arial Bold" w:hAnsi="Arial Bold" w:cs="Arial"/>
                    <w:smallCaps w:val="0"/>
                    <w:color w:val="FFFFFF"/>
                  </w:rPr>
                  <w:t>Fort Knox</w:t>
                </w:r>
              </w:smartTag>
              <w:r>
                <w:rPr>
                  <w:rFonts w:ascii="Arial Bold" w:hAnsi="Arial Bold" w:cs="Arial"/>
                  <w:smallCaps w:val="0"/>
                  <w:color w:val="FFFFFF"/>
                </w:rPr>
                <w:t xml:space="preserve">, </w:t>
              </w:r>
              <w:smartTag w:uri="urn:schemas-microsoft-com:office:smarttags" w:element="State">
                <w:r>
                  <w:rPr>
                    <w:rFonts w:ascii="Arial Bold" w:hAnsi="Arial Bold" w:cs="Arial"/>
                    <w:smallCaps w:val="0"/>
                    <w:color w:val="FFFFFF"/>
                  </w:rPr>
                  <w:t>KY</w:t>
                </w:r>
              </w:smartTag>
              <w:r>
                <w:rPr>
                  <w:rFonts w:ascii="Arial Bold" w:hAnsi="Arial Bold" w:cs="Arial"/>
                  <w:smallCaps w:val="0"/>
                  <w:color w:val="FFFFFF"/>
                </w:rPr>
                <w:t xml:space="preserve">, </w:t>
              </w:r>
              <w:smartTag w:uri="urn:schemas-microsoft-com:office:smarttags" w:element="country-region">
                <w:r>
                  <w:rPr>
                    <w:rFonts w:ascii="Arial Bold" w:hAnsi="Arial Bold" w:cs="Arial"/>
                    <w:smallCaps w:val="0"/>
                    <w:color w:val="FFFFFF"/>
                  </w:rPr>
                  <w:t>USA</w:t>
                </w:r>
              </w:smartTag>
            </w:smartTag>
          </w:p>
        </w:tc>
        <w:tc>
          <w:tcPr>
            <w:tcW w:w="3150" w:type="dxa"/>
            <w:tcBorders>
              <w:left w:val="nil"/>
            </w:tcBorders>
            <w:shd w:val="clear" w:color="auto" w:fill="1F497D"/>
            <w:vAlign w:val="center"/>
          </w:tcPr>
          <w:p w14:paraId="6C3C5854" w14:textId="6176D9F6" w:rsidR="0073676E" w:rsidRPr="00462DE3" w:rsidRDefault="0073676E" w:rsidP="00A824A6">
            <w:pPr>
              <w:pStyle w:val="TableHeadingColumn"/>
              <w:jc w:val="right"/>
              <w:rPr>
                <w:rFonts w:ascii="Arial Bold" w:hAnsi="Arial Bold" w:cs="Arial"/>
                <w:smallCaps w:val="0"/>
                <w:color w:val="FFFFFF"/>
              </w:rPr>
            </w:pPr>
            <w:r>
              <w:rPr>
                <w:rFonts w:ascii="Arial Bold" w:hAnsi="Arial Bold" w:cs="Arial"/>
                <w:smallCaps w:val="0"/>
                <w:color w:val="FFFFFF"/>
              </w:rPr>
              <w:t>May 2018</w:t>
            </w:r>
            <w:r w:rsidR="00985071">
              <w:rPr>
                <w:rFonts w:ascii="Arial Bold" w:hAnsi="Arial Bold" w:cs="Arial"/>
                <w:smallCaps w:val="0"/>
                <w:color w:val="FFFFFF"/>
              </w:rPr>
              <w:t xml:space="preserve"> –  M</w:t>
            </w:r>
            <w:r w:rsidR="00615373">
              <w:rPr>
                <w:rFonts w:ascii="Arial Bold" w:hAnsi="Arial Bold" w:cs="Arial"/>
                <w:smallCaps w:val="0"/>
                <w:color w:val="FFFFFF"/>
              </w:rPr>
              <w:t>arch</w:t>
            </w:r>
            <w:r w:rsidR="000803B2">
              <w:rPr>
                <w:rFonts w:ascii="Arial Bold" w:hAnsi="Arial Bold" w:cs="Arial"/>
                <w:smallCaps w:val="0"/>
                <w:color w:val="FFFFFF"/>
              </w:rPr>
              <w:t xml:space="preserve"> </w:t>
            </w:r>
            <w:r w:rsidR="00985071">
              <w:rPr>
                <w:rFonts w:ascii="Arial Bold" w:hAnsi="Arial Bold" w:cs="Arial"/>
                <w:smallCaps w:val="0"/>
                <w:color w:val="FFFFFF"/>
              </w:rPr>
              <w:t>202</w:t>
            </w:r>
            <w:r w:rsidR="000803B2">
              <w:rPr>
                <w:rFonts w:ascii="Arial Bold" w:hAnsi="Arial Bold" w:cs="Arial"/>
                <w:smallCaps w:val="0"/>
                <w:color w:val="FFFFFF"/>
              </w:rPr>
              <w:t>0</w:t>
            </w:r>
          </w:p>
        </w:tc>
      </w:tr>
      <w:tr w:rsidR="0073676E" w:rsidRPr="008A69BD" w14:paraId="5AEB7CAE" w14:textId="77777777" w:rsidTr="009A7FEF">
        <w:tc>
          <w:tcPr>
            <w:tcW w:w="2160" w:type="dxa"/>
          </w:tcPr>
          <w:p w14:paraId="6BD54B6B" w14:textId="77777777" w:rsidR="0073676E" w:rsidRPr="008A69BD" w:rsidRDefault="0073676E" w:rsidP="00A824A6">
            <w:pPr>
              <w:pStyle w:val="TableText"/>
              <w:rPr>
                <w:rFonts w:cs="Arial"/>
              </w:rPr>
            </w:pPr>
            <w:r w:rsidRPr="008A69BD">
              <w:rPr>
                <w:rFonts w:cs="Arial"/>
              </w:rPr>
              <w:t>Project Type</w:t>
            </w:r>
          </w:p>
        </w:tc>
        <w:tc>
          <w:tcPr>
            <w:tcW w:w="7297" w:type="dxa"/>
            <w:gridSpan w:val="3"/>
          </w:tcPr>
          <w:p w14:paraId="70BB424D" w14:textId="0272AD9B" w:rsidR="00553F36" w:rsidRPr="008A69BD" w:rsidRDefault="0073676E" w:rsidP="00A824A6">
            <w:pPr>
              <w:pStyle w:val="TableText"/>
              <w:rPr>
                <w:rFonts w:cs="Arial"/>
              </w:rPr>
            </w:pPr>
            <w:r>
              <w:rPr>
                <w:rFonts w:cs="Arial"/>
              </w:rPr>
              <w:t>Database Administration – PERSINSD</w:t>
            </w:r>
          </w:p>
        </w:tc>
      </w:tr>
      <w:tr w:rsidR="00553F36" w:rsidRPr="008A69BD" w14:paraId="4D980E18" w14:textId="77777777" w:rsidTr="009A7FEF">
        <w:tc>
          <w:tcPr>
            <w:tcW w:w="2160" w:type="dxa"/>
          </w:tcPr>
          <w:p w14:paraId="171B1108" w14:textId="77777777" w:rsidR="00553F36" w:rsidRPr="008A69BD" w:rsidRDefault="00553F36" w:rsidP="00553F36">
            <w:pPr>
              <w:pStyle w:val="TableText"/>
              <w:rPr>
                <w:rFonts w:cs="Arial"/>
              </w:rPr>
            </w:pPr>
            <w:r w:rsidRPr="008A69BD">
              <w:rPr>
                <w:rFonts w:cs="Arial"/>
              </w:rPr>
              <w:t>Role</w:t>
            </w:r>
          </w:p>
        </w:tc>
        <w:tc>
          <w:tcPr>
            <w:tcW w:w="7297" w:type="dxa"/>
            <w:gridSpan w:val="3"/>
          </w:tcPr>
          <w:p w14:paraId="04691004" w14:textId="278E31CB" w:rsidR="00553F36" w:rsidRPr="008A69BD" w:rsidRDefault="00553F36" w:rsidP="00553F36">
            <w:pPr>
              <w:pStyle w:val="TableText"/>
              <w:rPr>
                <w:rFonts w:cs="Arial"/>
              </w:rPr>
            </w:pPr>
            <w:r>
              <w:rPr>
                <w:rFonts w:cs="Arial"/>
              </w:rPr>
              <w:t>Senior Oracle DBA</w:t>
            </w:r>
          </w:p>
        </w:tc>
      </w:tr>
      <w:tr w:rsidR="00553F36" w:rsidRPr="008A69BD" w14:paraId="048E27EF" w14:textId="77777777" w:rsidTr="009A7FEF">
        <w:tc>
          <w:tcPr>
            <w:tcW w:w="2160" w:type="dxa"/>
          </w:tcPr>
          <w:p w14:paraId="5D6181BD" w14:textId="77777777" w:rsidR="00553F36" w:rsidRPr="008A69BD" w:rsidRDefault="00553F36" w:rsidP="00553F36">
            <w:pPr>
              <w:pStyle w:val="TableText"/>
              <w:rPr>
                <w:rFonts w:cs="Arial"/>
              </w:rPr>
            </w:pPr>
            <w:r w:rsidRPr="008A69BD">
              <w:rPr>
                <w:rFonts w:cs="Arial"/>
              </w:rPr>
              <w:t>Responsibilities</w:t>
            </w:r>
          </w:p>
        </w:tc>
        <w:tc>
          <w:tcPr>
            <w:tcW w:w="7297" w:type="dxa"/>
            <w:gridSpan w:val="3"/>
          </w:tcPr>
          <w:p w14:paraId="00BB1365" w14:textId="77777777" w:rsidR="00553F36" w:rsidRPr="0073676E" w:rsidRDefault="00553F36" w:rsidP="00553F36">
            <w:pPr>
              <w:pStyle w:val="TableText"/>
              <w:numPr>
                <w:ilvl w:val="0"/>
                <w:numId w:val="1"/>
              </w:numPr>
              <w:rPr>
                <w:rFonts w:cs="Arial"/>
              </w:rPr>
            </w:pPr>
            <w:r w:rsidRPr="0073676E">
              <w:rPr>
                <w:rFonts w:cs="Arial"/>
              </w:rPr>
              <w:t xml:space="preserve">Provide support to warrant a solid, stable, integrated database environment for development, quality assurance and production operating models.  </w:t>
            </w:r>
          </w:p>
          <w:p w14:paraId="23E3B41A" w14:textId="77777777" w:rsidR="00553F36" w:rsidRPr="0073676E" w:rsidRDefault="00553F36" w:rsidP="00553F36">
            <w:pPr>
              <w:pStyle w:val="TableText"/>
              <w:numPr>
                <w:ilvl w:val="0"/>
                <w:numId w:val="1"/>
              </w:numPr>
              <w:rPr>
                <w:rFonts w:cs="Arial"/>
              </w:rPr>
            </w:pPr>
            <w:r w:rsidRPr="0073676E">
              <w:rPr>
                <w:rFonts w:cs="Arial"/>
              </w:rPr>
              <w:t xml:space="preserve">Responsibilities also include database implementation and post activation support for all enterprise wide database applications.  Provide support and documentation for database maintenance, performance and tuning, backup and disaster recovery, system monitoring, and resource management. </w:t>
            </w:r>
          </w:p>
          <w:p w14:paraId="71811BF1" w14:textId="77777777" w:rsidR="00553F36" w:rsidRPr="0073676E" w:rsidRDefault="00553F36" w:rsidP="00553F36">
            <w:pPr>
              <w:pStyle w:val="TableText"/>
              <w:numPr>
                <w:ilvl w:val="0"/>
                <w:numId w:val="1"/>
              </w:numPr>
              <w:rPr>
                <w:rFonts w:cs="Arial"/>
              </w:rPr>
            </w:pPr>
            <w:r w:rsidRPr="0073676E">
              <w:rPr>
                <w:rFonts w:cs="Arial"/>
              </w:rPr>
              <w:t>STIG Compliance on all databases were implemented</w:t>
            </w:r>
          </w:p>
          <w:p w14:paraId="0119D15F" w14:textId="77777777" w:rsidR="00553F36" w:rsidRPr="0073676E" w:rsidRDefault="00553F36" w:rsidP="00553F36">
            <w:pPr>
              <w:pStyle w:val="TableText"/>
              <w:numPr>
                <w:ilvl w:val="0"/>
                <w:numId w:val="1"/>
              </w:numPr>
              <w:rPr>
                <w:rFonts w:cs="Arial"/>
              </w:rPr>
            </w:pPr>
            <w:r w:rsidRPr="0073676E">
              <w:rPr>
                <w:rFonts w:cs="Arial"/>
              </w:rPr>
              <w:t>Applied Oracle Quarterly PSU Patches to stay compliant.</w:t>
            </w:r>
          </w:p>
          <w:p w14:paraId="5681D917" w14:textId="77777777" w:rsidR="00553F36" w:rsidRPr="0073676E" w:rsidRDefault="00553F36" w:rsidP="00553F36">
            <w:pPr>
              <w:pStyle w:val="TableText"/>
              <w:numPr>
                <w:ilvl w:val="0"/>
                <w:numId w:val="1"/>
              </w:numPr>
              <w:rPr>
                <w:rFonts w:cs="Arial"/>
              </w:rPr>
            </w:pPr>
            <w:r w:rsidRPr="0073676E">
              <w:rPr>
                <w:rFonts w:cs="Arial"/>
              </w:rPr>
              <w:t>Oracle upgrades to latest versions to stay compliant.</w:t>
            </w:r>
          </w:p>
          <w:p w14:paraId="4E722E4F" w14:textId="77777777" w:rsidR="00553F36" w:rsidRPr="0073676E" w:rsidRDefault="00553F36" w:rsidP="00553F36">
            <w:pPr>
              <w:pStyle w:val="TableText"/>
              <w:numPr>
                <w:ilvl w:val="0"/>
                <w:numId w:val="1"/>
              </w:numPr>
              <w:rPr>
                <w:rFonts w:cs="Arial"/>
              </w:rPr>
            </w:pPr>
            <w:r w:rsidRPr="0073676E">
              <w:rPr>
                <w:rFonts w:cs="Arial"/>
              </w:rPr>
              <w:t>Oracle RMAN backup and restores.</w:t>
            </w:r>
          </w:p>
          <w:p w14:paraId="0D6761AC" w14:textId="77777777" w:rsidR="00553F36" w:rsidRPr="0073676E" w:rsidRDefault="00553F36" w:rsidP="00553F36">
            <w:pPr>
              <w:pStyle w:val="TableText"/>
              <w:numPr>
                <w:ilvl w:val="0"/>
                <w:numId w:val="1"/>
              </w:numPr>
              <w:rPr>
                <w:rFonts w:cs="Arial"/>
              </w:rPr>
            </w:pPr>
            <w:r w:rsidRPr="0073676E">
              <w:rPr>
                <w:rFonts w:cs="Arial"/>
              </w:rPr>
              <w:t>COOP and Disaster Recovery</w:t>
            </w:r>
          </w:p>
          <w:p w14:paraId="521AB636" w14:textId="77777777" w:rsidR="00553F36" w:rsidRPr="0073676E" w:rsidRDefault="00553F36" w:rsidP="00553F36">
            <w:pPr>
              <w:pStyle w:val="TableText"/>
              <w:numPr>
                <w:ilvl w:val="0"/>
                <w:numId w:val="1"/>
              </w:numPr>
              <w:rPr>
                <w:rFonts w:cs="Arial"/>
              </w:rPr>
            </w:pPr>
            <w:r w:rsidRPr="0073676E">
              <w:rPr>
                <w:rFonts w:cs="Arial"/>
              </w:rPr>
              <w:t>Worked with UNIX Administrators, Network Engineers, Managers and Developers regarding scheduling and coordination of database patching and maintenance.</w:t>
            </w:r>
          </w:p>
          <w:p w14:paraId="65CD0E55" w14:textId="77777777" w:rsidR="00553F36" w:rsidRPr="0073676E" w:rsidRDefault="00553F36" w:rsidP="00553F36">
            <w:pPr>
              <w:pStyle w:val="TableText"/>
              <w:numPr>
                <w:ilvl w:val="0"/>
                <w:numId w:val="1"/>
              </w:numPr>
              <w:rPr>
                <w:rFonts w:cs="Arial"/>
              </w:rPr>
            </w:pPr>
            <w:r w:rsidRPr="0073676E">
              <w:rPr>
                <w:rFonts w:cs="Arial"/>
              </w:rPr>
              <w:t>Implemented all database changes in the production, development and test environments.</w:t>
            </w:r>
          </w:p>
          <w:p w14:paraId="06ABAF1F" w14:textId="77777777" w:rsidR="00553F36" w:rsidRPr="0073676E" w:rsidRDefault="00553F36" w:rsidP="00553F36">
            <w:pPr>
              <w:pStyle w:val="TableText"/>
              <w:numPr>
                <w:ilvl w:val="0"/>
                <w:numId w:val="1"/>
              </w:numPr>
              <w:rPr>
                <w:rFonts w:cs="Arial"/>
              </w:rPr>
            </w:pPr>
            <w:r w:rsidRPr="0073676E">
              <w:rPr>
                <w:rFonts w:cs="Arial"/>
              </w:rPr>
              <w:t>Worked on CONs for TOAD software Oracle DBA Suite</w:t>
            </w:r>
          </w:p>
          <w:p w14:paraId="0369DC62" w14:textId="77777777" w:rsidR="00553F36" w:rsidRPr="0073676E" w:rsidRDefault="00553F36" w:rsidP="00553F36">
            <w:pPr>
              <w:pStyle w:val="TableText"/>
              <w:numPr>
                <w:ilvl w:val="0"/>
                <w:numId w:val="1"/>
              </w:numPr>
              <w:rPr>
                <w:rFonts w:cs="Arial"/>
              </w:rPr>
            </w:pPr>
            <w:r w:rsidRPr="0073676E">
              <w:rPr>
                <w:rFonts w:cs="Arial"/>
              </w:rPr>
              <w:t>SOP Documentation on all DBA documentation, including new documentation for TOAD DBA Suite 12C and Spotlight</w:t>
            </w:r>
          </w:p>
          <w:p w14:paraId="0F383DD9" w14:textId="763BACF4" w:rsidR="00553F36" w:rsidRPr="0073676E" w:rsidRDefault="00553F36" w:rsidP="00553F36">
            <w:pPr>
              <w:pStyle w:val="TableText"/>
              <w:numPr>
                <w:ilvl w:val="0"/>
                <w:numId w:val="1"/>
              </w:numPr>
              <w:rPr>
                <w:rFonts w:cs="Arial"/>
              </w:rPr>
            </w:pPr>
            <w:r w:rsidRPr="0073676E">
              <w:rPr>
                <w:rFonts w:cs="Arial"/>
              </w:rPr>
              <w:t xml:space="preserve">Monitoring databases using TOAD, Oracle Enterprise Manager 13c and UNIX </w:t>
            </w:r>
            <w:r>
              <w:rPr>
                <w:rFonts w:cs="Arial"/>
              </w:rPr>
              <w:t>cron</w:t>
            </w:r>
            <w:r w:rsidRPr="0073676E">
              <w:rPr>
                <w:rFonts w:cs="Arial"/>
              </w:rPr>
              <w:t xml:space="preserve"> jobs</w:t>
            </w:r>
          </w:p>
          <w:p w14:paraId="7BA961AE" w14:textId="77777777" w:rsidR="00553F36" w:rsidRPr="0073676E" w:rsidRDefault="00553F36" w:rsidP="00553F36">
            <w:pPr>
              <w:pStyle w:val="TableText"/>
              <w:numPr>
                <w:ilvl w:val="0"/>
                <w:numId w:val="1"/>
              </w:numPr>
              <w:rPr>
                <w:rFonts w:cs="Arial"/>
              </w:rPr>
            </w:pPr>
            <w:r w:rsidRPr="0073676E">
              <w:rPr>
                <w:rFonts w:cs="Arial"/>
              </w:rPr>
              <w:t>Developed UNIX scripts for backup and recovery and data loads</w:t>
            </w:r>
          </w:p>
          <w:p w14:paraId="2C1544BA" w14:textId="77777777" w:rsidR="00553F36" w:rsidRPr="0073676E" w:rsidRDefault="00553F36" w:rsidP="00553F36">
            <w:pPr>
              <w:pStyle w:val="TableText"/>
              <w:numPr>
                <w:ilvl w:val="0"/>
                <w:numId w:val="1"/>
              </w:numPr>
              <w:rPr>
                <w:rFonts w:cs="Arial"/>
              </w:rPr>
            </w:pPr>
            <w:r w:rsidRPr="0073676E">
              <w:rPr>
                <w:rFonts w:cs="Arial"/>
              </w:rPr>
              <w:t>Worked all Remedy Tickets assigned</w:t>
            </w:r>
          </w:p>
          <w:p w14:paraId="46FA586E" w14:textId="77777777" w:rsidR="00553F36" w:rsidRPr="0073676E" w:rsidRDefault="00553F36" w:rsidP="00553F36">
            <w:pPr>
              <w:pStyle w:val="TableText"/>
              <w:numPr>
                <w:ilvl w:val="0"/>
                <w:numId w:val="1"/>
              </w:numPr>
              <w:rPr>
                <w:rFonts w:cs="Arial"/>
              </w:rPr>
            </w:pPr>
            <w:r w:rsidRPr="0073676E">
              <w:rPr>
                <w:rFonts w:cs="Arial"/>
              </w:rPr>
              <w:t>Migration RHEL Linux to ODA</w:t>
            </w:r>
          </w:p>
          <w:p w14:paraId="0D1F4B08" w14:textId="77777777" w:rsidR="00553F36" w:rsidRPr="008A69BD" w:rsidRDefault="00553F36" w:rsidP="00553F36">
            <w:pPr>
              <w:pStyle w:val="TableText"/>
              <w:numPr>
                <w:ilvl w:val="0"/>
                <w:numId w:val="1"/>
              </w:numPr>
              <w:tabs>
                <w:tab w:val="clear" w:pos="7920"/>
              </w:tabs>
              <w:rPr>
                <w:rFonts w:cs="Arial"/>
              </w:rPr>
            </w:pPr>
            <w:r w:rsidRPr="0073676E">
              <w:rPr>
                <w:rFonts w:cs="Arial"/>
              </w:rPr>
              <w:t>On-Call Rotation</w:t>
            </w:r>
          </w:p>
        </w:tc>
      </w:tr>
    </w:tbl>
    <w:p w14:paraId="5C9EADE0" w14:textId="77777777" w:rsidR="009912A5" w:rsidRDefault="009912A5" w:rsidP="0073676E"/>
    <w:p w14:paraId="4E81511A" w14:textId="77777777" w:rsidR="009912A5" w:rsidRDefault="009912A5" w:rsidP="009912A5">
      <w:pPr>
        <w:pStyle w:val="BodyText"/>
      </w:pPr>
      <w:r>
        <w:br w:type="page"/>
      </w:r>
    </w:p>
    <w:p w14:paraId="52112D68" w14:textId="77777777" w:rsidR="0073676E" w:rsidRDefault="0073676E" w:rsidP="0073676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758"/>
        <w:gridCol w:w="3389"/>
        <w:gridCol w:w="3150"/>
      </w:tblGrid>
      <w:tr w:rsidR="003155E3" w:rsidRPr="00462DE3" w14:paraId="723773D4" w14:textId="77777777" w:rsidTr="009A7FEF">
        <w:trPr>
          <w:tblHeader/>
        </w:trPr>
        <w:tc>
          <w:tcPr>
            <w:tcW w:w="2918" w:type="dxa"/>
            <w:gridSpan w:val="2"/>
            <w:tcBorders>
              <w:right w:val="nil"/>
            </w:tcBorders>
            <w:shd w:val="clear" w:color="auto" w:fill="1F497D"/>
            <w:vAlign w:val="center"/>
          </w:tcPr>
          <w:p w14:paraId="7807DC40" w14:textId="77777777" w:rsidR="003155E3" w:rsidRPr="00462DE3" w:rsidRDefault="003155E3" w:rsidP="004A35C6">
            <w:pPr>
              <w:pStyle w:val="TableHeadingColumn"/>
              <w:jc w:val="left"/>
              <w:rPr>
                <w:rFonts w:ascii="Arial Bold" w:hAnsi="Arial Bold" w:cs="Arial"/>
                <w:smallCaps w:val="0"/>
                <w:color w:val="FFFFFF"/>
              </w:rPr>
            </w:pPr>
            <w:r>
              <w:rPr>
                <w:rFonts w:ascii="Arial Bold" w:hAnsi="Arial Bold" w:cs="Arial"/>
                <w:smallCaps w:val="0"/>
                <w:color w:val="FFFFFF"/>
              </w:rPr>
              <w:t>US Army</w:t>
            </w:r>
          </w:p>
        </w:tc>
        <w:tc>
          <w:tcPr>
            <w:tcW w:w="3389" w:type="dxa"/>
            <w:tcBorders>
              <w:left w:val="nil"/>
              <w:right w:val="nil"/>
            </w:tcBorders>
            <w:shd w:val="clear" w:color="auto" w:fill="1F497D"/>
            <w:vAlign w:val="center"/>
          </w:tcPr>
          <w:p w14:paraId="60996B8C" w14:textId="77777777" w:rsidR="003155E3" w:rsidRPr="00462DE3" w:rsidRDefault="003155E3" w:rsidP="004A35C6">
            <w:pPr>
              <w:pStyle w:val="TableHeadingColumn"/>
              <w:jc w:val="left"/>
              <w:rPr>
                <w:rFonts w:ascii="Arial Bold" w:hAnsi="Arial Bold" w:cs="Arial"/>
                <w:smallCaps w:val="0"/>
                <w:color w:val="FFFFFF"/>
              </w:rPr>
            </w:pPr>
            <w:smartTag w:uri="urn:schemas-microsoft-com:office:smarttags" w:element="place">
              <w:smartTag w:uri="urn:schemas-microsoft-com:office:smarttags" w:element="City">
                <w:r>
                  <w:rPr>
                    <w:rFonts w:ascii="Arial Bold" w:hAnsi="Arial Bold" w:cs="Arial"/>
                    <w:smallCaps w:val="0"/>
                    <w:color w:val="FFFFFF"/>
                  </w:rPr>
                  <w:t>Fort Knox</w:t>
                </w:r>
              </w:smartTag>
              <w:r>
                <w:rPr>
                  <w:rFonts w:ascii="Arial Bold" w:hAnsi="Arial Bold" w:cs="Arial"/>
                  <w:smallCaps w:val="0"/>
                  <w:color w:val="FFFFFF"/>
                </w:rPr>
                <w:t xml:space="preserve">, </w:t>
              </w:r>
              <w:smartTag w:uri="urn:schemas-microsoft-com:office:smarttags" w:element="State">
                <w:r>
                  <w:rPr>
                    <w:rFonts w:ascii="Arial Bold" w:hAnsi="Arial Bold" w:cs="Arial"/>
                    <w:smallCaps w:val="0"/>
                    <w:color w:val="FFFFFF"/>
                  </w:rPr>
                  <w:t>KY</w:t>
                </w:r>
              </w:smartTag>
              <w:r>
                <w:rPr>
                  <w:rFonts w:ascii="Arial Bold" w:hAnsi="Arial Bold" w:cs="Arial"/>
                  <w:smallCaps w:val="0"/>
                  <w:color w:val="FFFFFF"/>
                </w:rPr>
                <w:t xml:space="preserve">, </w:t>
              </w:r>
              <w:smartTag w:uri="urn:schemas-microsoft-com:office:smarttags" w:element="country-region">
                <w:r>
                  <w:rPr>
                    <w:rFonts w:ascii="Arial Bold" w:hAnsi="Arial Bold" w:cs="Arial"/>
                    <w:smallCaps w:val="0"/>
                    <w:color w:val="FFFFFF"/>
                  </w:rPr>
                  <w:t>USA</w:t>
                </w:r>
              </w:smartTag>
            </w:smartTag>
          </w:p>
        </w:tc>
        <w:tc>
          <w:tcPr>
            <w:tcW w:w="3150" w:type="dxa"/>
            <w:tcBorders>
              <w:left w:val="nil"/>
            </w:tcBorders>
            <w:shd w:val="clear" w:color="auto" w:fill="1F497D"/>
            <w:vAlign w:val="center"/>
          </w:tcPr>
          <w:p w14:paraId="78BFD410" w14:textId="77777777" w:rsidR="003155E3" w:rsidRPr="00462DE3" w:rsidRDefault="003155E3" w:rsidP="004A35C6">
            <w:pPr>
              <w:pStyle w:val="TableHeadingColumn"/>
              <w:jc w:val="right"/>
              <w:rPr>
                <w:rFonts w:ascii="Arial Bold" w:hAnsi="Arial Bold" w:cs="Arial"/>
                <w:smallCaps w:val="0"/>
                <w:color w:val="FFFFFF"/>
              </w:rPr>
            </w:pPr>
            <w:r>
              <w:rPr>
                <w:rFonts w:ascii="Arial Bold" w:hAnsi="Arial Bold" w:cs="Arial"/>
                <w:smallCaps w:val="0"/>
                <w:color w:val="FFFFFF"/>
              </w:rPr>
              <w:t>October 2014</w:t>
            </w:r>
            <w:r w:rsidR="0073676E">
              <w:rPr>
                <w:rFonts w:ascii="Arial Bold" w:hAnsi="Arial Bold" w:cs="Arial"/>
                <w:smallCaps w:val="0"/>
                <w:color w:val="FFFFFF"/>
              </w:rPr>
              <w:t xml:space="preserve"> – May 2018</w:t>
            </w:r>
          </w:p>
        </w:tc>
      </w:tr>
      <w:tr w:rsidR="003155E3" w:rsidRPr="008A69BD" w14:paraId="79FE2BE4" w14:textId="77777777" w:rsidTr="009A7FEF">
        <w:tc>
          <w:tcPr>
            <w:tcW w:w="2160" w:type="dxa"/>
          </w:tcPr>
          <w:p w14:paraId="54637C55" w14:textId="77777777" w:rsidR="003155E3" w:rsidRPr="008A69BD" w:rsidRDefault="003155E3" w:rsidP="004A35C6">
            <w:pPr>
              <w:pStyle w:val="TableText"/>
              <w:rPr>
                <w:rFonts w:cs="Arial"/>
              </w:rPr>
            </w:pPr>
            <w:r w:rsidRPr="008A69BD">
              <w:rPr>
                <w:rFonts w:cs="Arial"/>
              </w:rPr>
              <w:t>Project Type</w:t>
            </w:r>
          </w:p>
        </w:tc>
        <w:tc>
          <w:tcPr>
            <w:tcW w:w="7297" w:type="dxa"/>
            <w:gridSpan w:val="3"/>
          </w:tcPr>
          <w:p w14:paraId="07A5AD83" w14:textId="7BDFC853" w:rsidR="003155E3" w:rsidRPr="008A69BD" w:rsidRDefault="003155E3" w:rsidP="004A35C6">
            <w:pPr>
              <w:pStyle w:val="TableText"/>
              <w:rPr>
                <w:rFonts w:cs="Arial"/>
              </w:rPr>
            </w:pPr>
            <w:r>
              <w:rPr>
                <w:rFonts w:cs="Arial"/>
              </w:rPr>
              <w:t>Database Administration – IPPSA (Integrated Pay and Personnel)</w:t>
            </w:r>
          </w:p>
        </w:tc>
      </w:tr>
      <w:tr w:rsidR="003155E3" w:rsidRPr="008A69BD" w14:paraId="308233ED" w14:textId="77777777" w:rsidTr="009A7FEF">
        <w:tc>
          <w:tcPr>
            <w:tcW w:w="2160" w:type="dxa"/>
          </w:tcPr>
          <w:p w14:paraId="26E6B79A" w14:textId="77777777" w:rsidR="003155E3" w:rsidRPr="008A69BD" w:rsidRDefault="003155E3" w:rsidP="004A35C6">
            <w:pPr>
              <w:pStyle w:val="TableText"/>
              <w:rPr>
                <w:rFonts w:cs="Arial"/>
              </w:rPr>
            </w:pPr>
            <w:r w:rsidRPr="008A69BD">
              <w:rPr>
                <w:rFonts w:cs="Arial"/>
              </w:rPr>
              <w:t>Role</w:t>
            </w:r>
          </w:p>
        </w:tc>
        <w:tc>
          <w:tcPr>
            <w:tcW w:w="7297" w:type="dxa"/>
            <w:gridSpan w:val="3"/>
          </w:tcPr>
          <w:p w14:paraId="7C1E4677" w14:textId="77777777" w:rsidR="003155E3" w:rsidRPr="008A69BD" w:rsidRDefault="003155E3" w:rsidP="004A35C6">
            <w:pPr>
              <w:pStyle w:val="TableText"/>
              <w:rPr>
                <w:rFonts w:cs="Arial"/>
              </w:rPr>
            </w:pPr>
            <w:r>
              <w:rPr>
                <w:rFonts w:cs="Arial"/>
              </w:rPr>
              <w:t>Senior Oracle DBA</w:t>
            </w:r>
          </w:p>
        </w:tc>
      </w:tr>
      <w:tr w:rsidR="003155E3" w:rsidRPr="008A69BD" w14:paraId="55245249" w14:textId="77777777" w:rsidTr="009A7FEF">
        <w:tc>
          <w:tcPr>
            <w:tcW w:w="2160" w:type="dxa"/>
          </w:tcPr>
          <w:p w14:paraId="0E0EC5C5" w14:textId="77777777" w:rsidR="003155E3" w:rsidRPr="008A69BD" w:rsidRDefault="003155E3" w:rsidP="004A35C6">
            <w:pPr>
              <w:pStyle w:val="TableText"/>
              <w:rPr>
                <w:rFonts w:cs="Arial"/>
              </w:rPr>
            </w:pPr>
            <w:r w:rsidRPr="008A69BD">
              <w:rPr>
                <w:rFonts w:cs="Arial"/>
              </w:rPr>
              <w:t>Responsibilities</w:t>
            </w:r>
          </w:p>
        </w:tc>
        <w:tc>
          <w:tcPr>
            <w:tcW w:w="7297" w:type="dxa"/>
            <w:gridSpan w:val="3"/>
          </w:tcPr>
          <w:p w14:paraId="67C5D2A8" w14:textId="1163E142" w:rsidR="003155E3" w:rsidRDefault="003155E3" w:rsidP="003155E3">
            <w:pPr>
              <w:pStyle w:val="TableText"/>
              <w:numPr>
                <w:ilvl w:val="0"/>
                <w:numId w:val="1"/>
              </w:numPr>
              <w:tabs>
                <w:tab w:val="clear" w:pos="7920"/>
              </w:tabs>
              <w:ind w:left="162" w:hanging="180"/>
              <w:rPr>
                <w:rFonts w:cs="Arial"/>
              </w:rPr>
            </w:pPr>
            <w:r>
              <w:rPr>
                <w:rFonts w:cs="Arial"/>
              </w:rPr>
              <w:t xml:space="preserve">Provide support for </w:t>
            </w:r>
            <w:r w:rsidRPr="00B71317">
              <w:rPr>
                <w:rFonts w:cs="Arial"/>
              </w:rPr>
              <w:t>troubleshoot</w:t>
            </w:r>
            <w:r>
              <w:rPr>
                <w:rFonts w:cs="Arial"/>
              </w:rPr>
              <w:t>ing</w:t>
            </w:r>
            <w:r w:rsidRPr="00B71317">
              <w:rPr>
                <w:rFonts w:cs="Arial"/>
              </w:rPr>
              <w:t xml:space="preserve"> highly complex technical issues</w:t>
            </w:r>
            <w:r>
              <w:rPr>
                <w:rFonts w:cs="Arial"/>
              </w:rPr>
              <w:t xml:space="preserve"> </w:t>
            </w:r>
            <w:r w:rsidRPr="00B71317">
              <w:rPr>
                <w:rFonts w:cs="Arial"/>
              </w:rPr>
              <w:t xml:space="preserve">related to the Oracle Exadata </w:t>
            </w:r>
            <w:r>
              <w:rPr>
                <w:rFonts w:cs="Arial"/>
              </w:rPr>
              <w:t xml:space="preserve">X2-2 </w:t>
            </w:r>
            <w:r w:rsidRPr="00B71317">
              <w:rPr>
                <w:rFonts w:cs="Arial"/>
              </w:rPr>
              <w:t>and within areas like Real Application Clusters</w:t>
            </w:r>
            <w:r w:rsidR="00274F57">
              <w:rPr>
                <w:rFonts w:cs="Arial"/>
              </w:rPr>
              <w:t xml:space="preserve">, </w:t>
            </w:r>
            <w:r w:rsidRPr="00B71317">
              <w:rPr>
                <w:rFonts w:cs="Arial"/>
              </w:rPr>
              <w:t>High</w:t>
            </w:r>
            <w:r w:rsidR="00EC2909">
              <w:rPr>
                <w:rFonts w:cs="Arial"/>
              </w:rPr>
              <w:t xml:space="preserve"> </w:t>
            </w:r>
            <w:r w:rsidRPr="00B71317">
              <w:rPr>
                <w:rFonts w:cs="Arial"/>
              </w:rPr>
              <w:t>Availability , Data Guard , Corruption , Backup and Recovery , RMAN ,</w:t>
            </w:r>
            <w:r w:rsidR="008C51ED">
              <w:rPr>
                <w:rFonts w:cs="Arial"/>
              </w:rPr>
              <w:t xml:space="preserve">SQL DDL, SQL DML, </w:t>
            </w:r>
            <w:r w:rsidRPr="00B71317">
              <w:rPr>
                <w:rFonts w:cs="Arial"/>
              </w:rPr>
              <w:t xml:space="preserve"> Performance</w:t>
            </w:r>
            <w:r w:rsidR="00EC2909">
              <w:rPr>
                <w:rFonts w:cs="Arial"/>
              </w:rPr>
              <w:t xml:space="preserve"> </w:t>
            </w:r>
            <w:r w:rsidRPr="00B71317">
              <w:rPr>
                <w:rFonts w:cs="Arial"/>
              </w:rPr>
              <w:t>Memory Management , Parallel query , Query</w:t>
            </w:r>
            <w:r w:rsidR="00EC2909">
              <w:rPr>
                <w:rFonts w:cs="Arial"/>
              </w:rPr>
              <w:t xml:space="preserve"> </w:t>
            </w:r>
            <w:r w:rsidRPr="00B71317">
              <w:rPr>
                <w:rFonts w:cs="Arial"/>
              </w:rPr>
              <w:t xml:space="preserve">tuning , Storage , ASM , Security , Networking ,  Enterprise Manager etc. </w:t>
            </w:r>
            <w:r>
              <w:rPr>
                <w:rFonts w:cs="Arial"/>
              </w:rPr>
              <w:t xml:space="preserve"> Maintaining hands-on experience on UNIX</w:t>
            </w:r>
            <w:r w:rsidRPr="00B71317">
              <w:rPr>
                <w:rFonts w:cs="Arial"/>
              </w:rPr>
              <w:t xml:space="preserve">, Linux and / or Solaris platforms.  </w:t>
            </w:r>
            <w:r>
              <w:rPr>
                <w:rFonts w:cs="Arial"/>
              </w:rPr>
              <w:t>Maintaining partnership with customers</w:t>
            </w:r>
            <w:r w:rsidRPr="00B71317">
              <w:rPr>
                <w:rFonts w:cs="Arial"/>
              </w:rPr>
              <w:t>, other support engineers and developers to</w:t>
            </w:r>
            <w:r>
              <w:rPr>
                <w:rFonts w:cs="Arial"/>
              </w:rPr>
              <w:t xml:space="preserve"> </w:t>
            </w:r>
            <w:r w:rsidRPr="00B71317">
              <w:rPr>
                <w:rFonts w:cs="Arial"/>
              </w:rPr>
              <w:t>deliver a superior ownership</w:t>
            </w:r>
            <w:r>
              <w:rPr>
                <w:rFonts w:cs="Arial"/>
              </w:rPr>
              <w:t xml:space="preserve"> experience to the customer. As a DBA in this position I am regarded as </w:t>
            </w:r>
            <w:r w:rsidRPr="00B71317">
              <w:rPr>
                <w:rFonts w:cs="Arial"/>
              </w:rPr>
              <w:t>an Expert / Guru in Database technologies.</w:t>
            </w:r>
            <w:r>
              <w:rPr>
                <w:rFonts w:cs="Arial"/>
              </w:rPr>
              <w:t xml:space="preserve">  I am regarded as a subject matter expert in the </w:t>
            </w:r>
            <w:r w:rsidRPr="00B71317">
              <w:rPr>
                <w:rFonts w:cs="Arial"/>
              </w:rPr>
              <w:t xml:space="preserve">current role and </w:t>
            </w:r>
            <w:r>
              <w:rPr>
                <w:rFonts w:cs="Arial"/>
              </w:rPr>
              <w:t xml:space="preserve">I have </w:t>
            </w:r>
            <w:r w:rsidRPr="00B71317">
              <w:rPr>
                <w:rFonts w:cs="Arial"/>
              </w:rPr>
              <w:t>the ability to resolve complex problems or</w:t>
            </w:r>
            <w:r>
              <w:rPr>
                <w:rFonts w:cs="Arial"/>
              </w:rPr>
              <w:t xml:space="preserve"> </w:t>
            </w:r>
            <w:r w:rsidRPr="00B71317">
              <w:rPr>
                <w:rFonts w:cs="Arial"/>
              </w:rPr>
              <w:t xml:space="preserve">identify acceptable workarounds. </w:t>
            </w:r>
            <w:r>
              <w:rPr>
                <w:rFonts w:cs="Arial"/>
              </w:rPr>
              <w:t>I am able to</w:t>
            </w:r>
            <w:r w:rsidRPr="00B71317">
              <w:rPr>
                <w:rFonts w:cs="Arial"/>
              </w:rPr>
              <w:t xml:space="preserve"> perform assigned duties with a great degree of independence requiring minimal</w:t>
            </w:r>
            <w:r>
              <w:rPr>
                <w:rFonts w:cs="Arial"/>
              </w:rPr>
              <w:t xml:space="preserve"> </w:t>
            </w:r>
            <w:r w:rsidRPr="00B71317">
              <w:rPr>
                <w:rFonts w:cs="Arial"/>
              </w:rPr>
              <w:t xml:space="preserve">direction. </w:t>
            </w:r>
            <w:r>
              <w:rPr>
                <w:rFonts w:cs="Arial"/>
              </w:rPr>
              <w:t xml:space="preserve">I am regarded a </w:t>
            </w:r>
            <w:r w:rsidRPr="00B71317">
              <w:rPr>
                <w:rFonts w:cs="Arial"/>
              </w:rPr>
              <w:t>key member of the technical problem</w:t>
            </w:r>
            <w:r>
              <w:rPr>
                <w:rFonts w:cs="Arial"/>
              </w:rPr>
              <w:t xml:space="preserve"> </w:t>
            </w:r>
            <w:r w:rsidRPr="00B71317">
              <w:rPr>
                <w:rFonts w:cs="Arial"/>
              </w:rPr>
              <w:t>solving as</w:t>
            </w:r>
            <w:r>
              <w:rPr>
                <w:rFonts w:cs="Arial"/>
              </w:rPr>
              <w:t xml:space="preserve"> well as problem avoidance team</w:t>
            </w:r>
            <w:r w:rsidRPr="00B71317">
              <w:rPr>
                <w:rFonts w:cs="Arial"/>
              </w:rPr>
              <w:t>, routinely sought after to address extremely complex , critical customer issues.</w:t>
            </w:r>
          </w:p>
          <w:p w14:paraId="2B2F6ACC" w14:textId="5EE4A22E" w:rsidR="003155E3" w:rsidRDefault="003155E3" w:rsidP="003155E3">
            <w:pPr>
              <w:pStyle w:val="TableText"/>
              <w:numPr>
                <w:ilvl w:val="0"/>
                <w:numId w:val="1"/>
              </w:numPr>
              <w:ind w:left="162" w:hanging="180"/>
              <w:rPr>
                <w:rFonts w:cs="Arial"/>
              </w:rPr>
            </w:pPr>
            <w:r w:rsidRPr="00B71317">
              <w:rPr>
                <w:rFonts w:cs="Arial"/>
              </w:rPr>
              <w:t>Database</w:t>
            </w:r>
            <w:r>
              <w:rPr>
                <w:rFonts w:cs="Arial"/>
              </w:rPr>
              <w:t xml:space="preserve"> </w:t>
            </w:r>
            <w:r w:rsidRPr="00B71317">
              <w:rPr>
                <w:rFonts w:cs="Arial"/>
              </w:rPr>
              <w:t xml:space="preserve">administration experience on UNIX/Linux and/or worked as L3 level support engineer and/or having equivalent knowledge. </w:t>
            </w:r>
            <w:r w:rsidR="007B01CD">
              <w:rPr>
                <w:rFonts w:cs="Arial"/>
              </w:rPr>
              <w:t>Expertise</w:t>
            </w:r>
            <w:r>
              <w:rPr>
                <w:rFonts w:cs="Arial"/>
              </w:rPr>
              <w:t xml:space="preserve"> and experience </w:t>
            </w:r>
            <w:r w:rsidRPr="00B71317">
              <w:rPr>
                <w:rFonts w:cs="Arial"/>
              </w:rPr>
              <w:t>in Rea</w:t>
            </w:r>
            <w:r w:rsidR="00EC2909">
              <w:rPr>
                <w:rFonts w:cs="Arial"/>
              </w:rPr>
              <w:t xml:space="preserve"> </w:t>
            </w:r>
            <w:r w:rsidRPr="00B71317">
              <w:rPr>
                <w:rFonts w:cs="Arial"/>
              </w:rPr>
              <w:t>Application Cluster (RAC), Data</w:t>
            </w:r>
            <w:r w:rsidR="00274F57">
              <w:rPr>
                <w:rFonts w:cs="Arial"/>
              </w:rPr>
              <w:t xml:space="preserve"> </w:t>
            </w:r>
            <w:r w:rsidR="00EC2909">
              <w:rPr>
                <w:rFonts w:cs="Arial"/>
              </w:rPr>
              <w:t>G</w:t>
            </w:r>
            <w:r w:rsidRPr="00B71317">
              <w:rPr>
                <w:rFonts w:cs="Arial"/>
              </w:rPr>
              <w:t>uard &amp; ASM / Storage areas. Operating systems</w:t>
            </w:r>
            <w:r>
              <w:rPr>
                <w:rFonts w:cs="Arial"/>
              </w:rPr>
              <w:t xml:space="preserve"> </w:t>
            </w:r>
            <w:r w:rsidRPr="00B71317">
              <w:rPr>
                <w:rFonts w:cs="Arial"/>
              </w:rPr>
              <w:t>expertise / System Administration &amp;</w:t>
            </w:r>
            <w:r>
              <w:rPr>
                <w:rFonts w:cs="Arial"/>
              </w:rPr>
              <w:t xml:space="preserve"> awareness.</w:t>
            </w:r>
          </w:p>
          <w:p w14:paraId="5520DFF0" w14:textId="77777777" w:rsidR="003155E3" w:rsidRPr="00B71317" w:rsidRDefault="003155E3" w:rsidP="003155E3">
            <w:pPr>
              <w:pStyle w:val="TableText"/>
              <w:numPr>
                <w:ilvl w:val="0"/>
                <w:numId w:val="1"/>
              </w:numPr>
              <w:ind w:left="162" w:hanging="180"/>
              <w:rPr>
                <w:rFonts w:cs="Arial"/>
              </w:rPr>
            </w:pPr>
            <w:r>
              <w:rPr>
                <w:rFonts w:cs="Arial"/>
              </w:rPr>
              <w:t>Patching and upgrades of Exadata X2-2 storage, db compute nodes, GRID 12.1.0.2 and 11.2.0.4 Oracle databases.</w:t>
            </w:r>
          </w:p>
          <w:p w14:paraId="693BCD22" w14:textId="77777777" w:rsidR="003155E3" w:rsidRPr="00B71317" w:rsidRDefault="003155E3" w:rsidP="003155E3">
            <w:pPr>
              <w:pStyle w:val="TableText"/>
              <w:numPr>
                <w:ilvl w:val="0"/>
                <w:numId w:val="1"/>
              </w:numPr>
              <w:ind w:left="162" w:hanging="180"/>
              <w:rPr>
                <w:rFonts w:cs="Arial"/>
              </w:rPr>
            </w:pPr>
            <w:r>
              <w:rPr>
                <w:rFonts w:cs="Arial"/>
              </w:rPr>
              <w:t xml:space="preserve"> </w:t>
            </w:r>
            <w:r w:rsidRPr="00B71317">
              <w:rPr>
                <w:rFonts w:cs="Arial"/>
              </w:rPr>
              <w:t>Database architecture knowledge and administration</w:t>
            </w:r>
          </w:p>
          <w:p w14:paraId="36396E1D" w14:textId="77777777" w:rsidR="003155E3" w:rsidRPr="00B71317" w:rsidRDefault="003155E3" w:rsidP="003155E3">
            <w:pPr>
              <w:pStyle w:val="TableText"/>
              <w:numPr>
                <w:ilvl w:val="0"/>
                <w:numId w:val="1"/>
              </w:numPr>
              <w:ind w:left="162" w:hanging="180"/>
              <w:rPr>
                <w:rFonts w:cs="Arial"/>
              </w:rPr>
            </w:pPr>
            <w:r>
              <w:rPr>
                <w:rFonts w:cs="Arial"/>
              </w:rPr>
              <w:t xml:space="preserve">  </w:t>
            </w:r>
            <w:r w:rsidRPr="00B71317">
              <w:rPr>
                <w:rFonts w:cs="Arial"/>
              </w:rPr>
              <w:t>Experience</w:t>
            </w:r>
            <w:r>
              <w:rPr>
                <w:rFonts w:cs="Arial"/>
              </w:rPr>
              <w:t xml:space="preserve"> </w:t>
            </w:r>
            <w:r w:rsidRPr="00B71317">
              <w:rPr>
                <w:rFonts w:cs="Arial"/>
              </w:rPr>
              <w:t>with clustering technologies from different vendors</w:t>
            </w:r>
          </w:p>
          <w:p w14:paraId="5442236E" w14:textId="77777777" w:rsidR="003155E3" w:rsidRPr="00020951" w:rsidRDefault="003155E3" w:rsidP="003155E3">
            <w:pPr>
              <w:pStyle w:val="TableText"/>
              <w:numPr>
                <w:ilvl w:val="0"/>
                <w:numId w:val="1"/>
              </w:numPr>
              <w:ind w:left="162" w:hanging="180"/>
              <w:rPr>
                <w:rFonts w:cs="Arial"/>
              </w:rPr>
            </w:pPr>
            <w:r w:rsidRPr="00B71317">
              <w:rPr>
                <w:rFonts w:cs="Arial"/>
              </w:rPr>
              <w:t xml:space="preserve"> </w:t>
            </w:r>
            <w:r w:rsidRPr="00020951">
              <w:rPr>
                <w:rFonts w:cs="Arial"/>
              </w:rPr>
              <w:t>Thorough understanding of the Oracle database features</w:t>
            </w:r>
          </w:p>
          <w:p w14:paraId="08560516" w14:textId="77777777" w:rsidR="003155E3" w:rsidRPr="00020951" w:rsidRDefault="003155E3" w:rsidP="003155E3">
            <w:pPr>
              <w:pStyle w:val="TableText"/>
              <w:numPr>
                <w:ilvl w:val="0"/>
                <w:numId w:val="1"/>
              </w:numPr>
              <w:ind w:left="162" w:hanging="180"/>
              <w:rPr>
                <w:rFonts w:cs="Arial"/>
              </w:rPr>
            </w:pPr>
            <w:r w:rsidRPr="00B71317">
              <w:rPr>
                <w:rFonts w:cs="Arial"/>
              </w:rPr>
              <w:t xml:space="preserve"> </w:t>
            </w:r>
            <w:r w:rsidRPr="00020951">
              <w:rPr>
                <w:rFonts w:cs="Arial"/>
              </w:rPr>
              <w:t>Extensive hands on interaction with large Database management systems</w:t>
            </w:r>
          </w:p>
          <w:p w14:paraId="670DD377" w14:textId="77777777" w:rsidR="003155E3" w:rsidRPr="00020951" w:rsidRDefault="003155E3" w:rsidP="003155E3">
            <w:pPr>
              <w:pStyle w:val="TableText"/>
              <w:numPr>
                <w:ilvl w:val="0"/>
                <w:numId w:val="1"/>
              </w:numPr>
              <w:ind w:left="162" w:hanging="180"/>
              <w:rPr>
                <w:rFonts w:cs="Arial"/>
              </w:rPr>
            </w:pPr>
            <w:r w:rsidRPr="00B71317">
              <w:rPr>
                <w:rFonts w:cs="Arial"/>
              </w:rPr>
              <w:t xml:space="preserve"> </w:t>
            </w:r>
            <w:r w:rsidRPr="00020951">
              <w:rPr>
                <w:rFonts w:cs="Arial"/>
              </w:rPr>
              <w:t>Backup and Recovery, RMAN, knowledge of various restore and recovery scenarios.</w:t>
            </w:r>
          </w:p>
          <w:p w14:paraId="18765818" w14:textId="77777777" w:rsidR="003155E3" w:rsidRDefault="003155E3" w:rsidP="003155E3">
            <w:pPr>
              <w:pStyle w:val="TableText"/>
              <w:numPr>
                <w:ilvl w:val="0"/>
                <w:numId w:val="1"/>
              </w:numPr>
              <w:ind w:left="162" w:hanging="180"/>
              <w:rPr>
                <w:rFonts w:cs="Arial"/>
              </w:rPr>
            </w:pPr>
            <w:r w:rsidRPr="00B71317">
              <w:rPr>
                <w:rFonts w:cs="Arial"/>
              </w:rPr>
              <w:t xml:space="preserve"> </w:t>
            </w:r>
            <w:r w:rsidRPr="00020951">
              <w:rPr>
                <w:rFonts w:cs="Arial"/>
              </w:rPr>
              <w:t>Performance Tuning , Parallel query , Query tuning</w:t>
            </w:r>
          </w:p>
          <w:p w14:paraId="0F1E5EB9" w14:textId="77777777" w:rsidR="003155E3" w:rsidRPr="00D21A89" w:rsidRDefault="003155E3" w:rsidP="003155E3">
            <w:pPr>
              <w:pStyle w:val="TableText"/>
              <w:numPr>
                <w:ilvl w:val="0"/>
                <w:numId w:val="1"/>
              </w:numPr>
              <w:ind w:left="162" w:hanging="180"/>
              <w:rPr>
                <w:rFonts w:cs="Arial"/>
              </w:rPr>
            </w:pPr>
            <w:r w:rsidRPr="00D21A89">
              <w:rPr>
                <w:rFonts w:cs="Arial"/>
              </w:rPr>
              <w:t>Networking</w:t>
            </w:r>
          </w:p>
          <w:p w14:paraId="1B24960F" w14:textId="77777777" w:rsidR="003155E3" w:rsidRPr="00D21A89" w:rsidRDefault="003155E3" w:rsidP="003155E3">
            <w:pPr>
              <w:pStyle w:val="TableText"/>
              <w:numPr>
                <w:ilvl w:val="0"/>
                <w:numId w:val="1"/>
              </w:numPr>
              <w:ind w:left="162" w:hanging="180"/>
              <w:rPr>
                <w:rFonts w:cs="Arial"/>
              </w:rPr>
            </w:pPr>
            <w:r w:rsidRPr="00D21A89">
              <w:rPr>
                <w:rFonts w:cs="Arial"/>
              </w:rPr>
              <w:t xml:space="preserve"> Partitioning</w:t>
            </w:r>
          </w:p>
          <w:p w14:paraId="659D6F6D" w14:textId="77777777" w:rsidR="003155E3" w:rsidRPr="00D21A89" w:rsidRDefault="003155E3" w:rsidP="003155E3">
            <w:pPr>
              <w:pStyle w:val="TableText"/>
              <w:numPr>
                <w:ilvl w:val="0"/>
                <w:numId w:val="1"/>
              </w:numPr>
              <w:ind w:left="162" w:hanging="180"/>
              <w:rPr>
                <w:rFonts w:cs="Arial"/>
              </w:rPr>
            </w:pPr>
            <w:r w:rsidRPr="00D21A89">
              <w:rPr>
                <w:rFonts w:cs="Arial"/>
              </w:rPr>
              <w:t xml:space="preserve">  Database</w:t>
            </w:r>
            <w:r>
              <w:rPr>
                <w:rFonts w:cs="Arial"/>
              </w:rPr>
              <w:t xml:space="preserve"> </w:t>
            </w:r>
            <w:r w:rsidRPr="00D21A89">
              <w:rPr>
                <w:rFonts w:cs="Arial"/>
              </w:rPr>
              <w:t>Security</w:t>
            </w:r>
          </w:p>
          <w:p w14:paraId="63C8885B" w14:textId="77777777" w:rsidR="003155E3" w:rsidRPr="00D21A89" w:rsidRDefault="003155E3" w:rsidP="003155E3">
            <w:pPr>
              <w:pStyle w:val="TableText"/>
              <w:numPr>
                <w:ilvl w:val="0"/>
                <w:numId w:val="1"/>
              </w:numPr>
              <w:ind w:left="162" w:hanging="180"/>
              <w:rPr>
                <w:rFonts w:cs="Arial"/>
              </w:rPr>
            </w:pPr>
            <w:r w:rsidRPr="00D21A89">
              <w:rPr>
                <w:rFonts w:cs="Arial"/>
              </w:rPr>
              <w:t xml:space="preserve">  Enterprise</w:t>
            </w:r>
            <w:r>
              <w:rPr>
                <w:rFonts w:cs="Arial"/>
              </w:rPr>
              <w:t xml:space="preserve"> </w:t>
            </w:r>
            <w:r w:rsidRPr="00D21A89">
              <w:rPr>
                <w:rFonts w:cs="Arial"/>
              </w:rPr>
              <w:t>Manager</w:t>
            </w:r>
            <w:r>
              <w:rPr>
                <w:rFonts w:cs="Arial"/>
              </w:rPr>
              <w:t xml:space="preserve"> 12c</w:t>
            </w:r>
          </w:p>
          <w:p w14:paraId="1F23EA25" w14:textId="77777777" w:rsidR="003155E3" w:rsidRPr="00D21A89" w:rsidRDefault="003155E3" w:rsidP="003155E3">
            <w:pPr>
              <w:pStyle w:val="TableText"/>
              <w:numPr>
                <w:ilvl w:val="0"/>
                <w:numId w:val="1"/>
              </w:numPr>
              <w:ind w:left="162" w:hanging="180"/>
              <w:rPr>
                <w:rFonts w:cs="Arial"/>
              </w:rPr>
            </w:pPr>
            <w:r w:rsidRPr="00D21A89">
              <w:rPr>
                <w:rFonts w:cs="Arial"/>
              </w:rPr>
              <w:t xml:space="preserve"> General UNIX / Linux concepts &amp; Administration</w:t>
            </w:r>
          </w:p>
          <w:p w14:paraId="3FDA542D" w14:textId="77777777" w:rsidR="003155E3" w:rsidRPr="00D21A89" w:rsidRDefault="003155E3" w:rsidP="003155E3">
            <w:pPr>
              <w:pStyle w:val="TableText"/>
              <w:numPr>
                <w:ilvl w:val="0"/>
                <w:numId w:val="1"/>
              </w:numPr>
              <w:ind w:left="162" w:hanging="180"/>
              <w:rPr>
                <w:rFonts w:cs="Arial"/>
              </w:rPr>
            </w:pPr>
            <w:r w:rsidRPr="00D21A89">
              <w:rPr>
                <w:rFonts w:cs="Arial"/>
              </w:rPr>
              <w:t xml:space="preserve">  Managing Kernel Parameters , Partitioning and File systems</w:t>
            </w:r>
          </w:p>
          <w:p w14:paraId="35DC07CF" w14:textId="77777777" w:rsidR="003155E3" w:rsidRPr="008A69BD" w:rsidRDefault="003155E3" w:rsidP="003155E3">
            <w:pPr>
              <w:pStyle w:val="TableText"/>
              <w:numPr>
                <w:ilvl w:val="0"/>
                <w:numId w:val="1"/>
              </w:numPr>
              <w:tabs>
                <w:tab w:val="clear" w:pos="7920"/>
              </w:tabs>
              <w:ind w:left="162" w:hanging="180"/>
              <w:rPr>
                <w:rFonts w:cs="Arial"/>
              </w:rPr>
            </w:pPr>
            <w:r>
              <w:rPr>
                <w:rFonts w:cs="Arial"/>
              </w:rPr>
              <w:t>On-Call Rotation</w:t>
            </w:r>
          </w:p>
        </w:tc>
      </w:tr>
    </w:tbl>
    <w:p w14:paraId="6D759C4C" w14:textId="177FFACA" w:rsidR="00A97E8D" w:rsidRDefault="00A97E8D"/>
    <w:p w14:paraId="23C4D593" w14:textId="77777777" w:rsidR="00A97E8D" w:rsidRDefault="00A97E8D">
      <w:r>
        <w:br w:type="page"/>
      </w:r>
    </w:p>
    <w:p w14:paraId="059A9CDA" w14:textId="77777777" w:rsidR="003155E3" w:rsidRDefault="003155E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758"/>
        <w:gridCol w:w="3389"/>
        <w:gridCol w:w="2970"/>
      </w:tblGrid>
      <w:tr w:rsidR="003155E3" w:rsidRPr="008A69BD" w14:paraId="641C9EEB" w14:textId="77777777" w:rsidTr="004A35C6">
        <w:trPr>
          <w:tblHeader/>
        </w:trPr>
        <w:tc>
          <w:tcPr>
            <w:tcW w:w="2918" w:type="dxa"/>
            <w:gridSpan w:val="2"/>
            <w:tcBorders>
              <w:right w:val="nil"/>
            </w:tcBorders>
            <w:shd w:val="clear" w:color="auto" w:fill="1F497D"/>
            <w:vAlign w:val="center"/>
          </w:tcPr>
          <w:p w14:paraId="53FA1162" w14:textId="77777777" w:rsidR="003155E3" w:rsidRPr="00462DE3" w:rsidRDefault="003155E3" w:rsidP="004A35C6">
            <w:pPr>
              <w:pStyle w:val="TableHeadingColumn"/>
              <w:jc w:val="left"/>
              <w:rPr>
                <w:rFonts w:ascii="Arial Bold" w:hAnsi="Arial Bold" w:cs="Arial"/>
                <w:smallCaps w:val="0"/>
                <w:color w:val="FFFFFF"/>
              </w:rPr>
            </w:pPr>
            <w:r>
              <w:rPr>
                <w:rFonts w:ascii="Arial Bold" w:hAnsi="Arial Bold" w:cs="Arial"/>
                <w:smallCaps w:val="0"/>
                <w:color w:val="FFFFFF"/>
              </w:rPr>
              <w:t>US Army</w:t>
            </w:r>
          </w:p>
        </w:tc>
        <w:tc>
          <w:tcPr>
            <w:tcW w:w="3389" w:type="dxa"/>
            <w:tcBorders>
              <w:left w:val="nil"/>
              <w:right w:val="nil"/>
            </w:tcBorders>
            <w:shd w:val="clear" w:color="auto" w:fill="1F497D"/>
            <w:vAlign w:val="center"/>
          </w:tcPr>
          <w:p w14:paraId="3B79CD85" w14:textId="77777777" w:rsidR="003155E3" w:rsidRPr="00462DE3" w:rsidRDefault="003155E3" w:rsidP="004A35C6">
            <w:pPr>
              <w:pStyle w:val="TableHeadingColumn"/>
              <w:jc w:val="left"/>
              <w:rPr>
                <w:rFonts w:ascii="Arial Bold" w:hAnsi="Arial Bold" w:cs="Arial"/>
                <w:smallCaps w:val="0"/>
                <w:color w:val="FFFFFF"/>
              </w:rPr>
            </w:pPr>
            <w:smartTag w:uri="urn:schemas-microsoft-com:office:smarttags" w:element="place">
              <w:smartTag w:uri="urn:schemas-microsoft-com:office:smarttags" w:element="City">
                <w:r>
                  <w:rPr>
                    <w:rFonts w:ascii="Arial Bold" w:hAnsi="Arial Bold" w:cs="Arial"/>
                    <w:smallCaps w:val="0"/>
                    <w:color w:val="FFFFFF"/>
                  </w:rPr>
                  <w:t>Fort Knox</w:t>
                </w:r>
              </w:smartTag>
              <w:r>
                <w:rPr>
                  <w:rFonts w:ascii="Arial Bold" w:hAnsi="Arial Bold" w:cs="Arial"/>
                  <w:smallCaps w:val="0"/>
                  <w:color w:val="FFFFFF"/>
                </w:rPr>
                <w:t xml:space="preserve">, </w:t>
              </w:r>
              <w:smartTag w:uri="urn:schemas-microsoft-com:office:smarttags" w:element="State">
                <w:r>
                  <w:rPr>
                    <w:rFonts w:ascii="Arial Bold" w:hAnsi="Arial Bold" w:cs="Arial"/>
                    <w:smallCaps w:val="0"/>
                    <w:color w:val="FFFFFF"/>
                  </w:rPr>
                  <w:t>KY</w:t>
                </w:r>
              </w:smartTag>
              <w:r>
                <w:rPr>
                  <w:rFonts w:ascii="Arial Bold" w:hAnsi="Arial Bold" w:cs="Arial"/>
                  <w:smallCaps w:val="0"/>
                  <w:color w:val="FFFFFF"/>
                </w:rPr>
                <w:t xml:space="preserve">, </w:t>
              </w:r>
              <w:smartTag w:uri="urn:schemas-microsoft-com:office:smarttags" w:element="country-region">
                <w:r>
                  <w:rPr>
                    <w:rFonts w:ascii="Arial Bold" w:hAnsi="Arial Bold" w:cs="Arial"/>
                    <w:smallCaps w:val="0"/>
                    <w:color w:val="FFFFFF"/>
                  </w:rPr>
                  <w:t>USA</w:t>
                </w:r>
              </w:smartTag>
            </w:smartTag>
          </w:p>
        </w:tc>
        <w:tc>
          <w:tcPr>
            <w:tcW w:w="2970" w:type="dxa"/>
            <w:tcBorders>
              <w:left w:val="nil"/>
            </w:tcBorders>
            <w:shd w:val="clear" w:color="auto" w:fill="1F497D"/>
            <w:vAlign w:val="center"/>
          </w:tcPr>
          <w:p w14:paraId="4ACE36E4" w14:textId="77777777" w:rsidR="003155E3" w:rsidRPr="00462DE3" w:rsidRDefault="003155E3" w:rsidP="004A35C6">
            <w:pPr>
              <w:pStyle w:val="TableHeadingColumn"/>
              <w:jc w:val="right"/>
              <w:rPr>
                <w:rFonts w:ascii="Arial Bold" w:hAnsi="Arial Bold" w:cs="Arial"/>
                <w:smallCaps w:val="0"/>
                <w:color w:val="FFFFFF"/>
              </w:rPr>
            </w:pPr>
            <w:r>
              <w:rPr>
                <w:rFonts w:ascii="Arial Bold" w:hAnsi="Arial Bold" w:cs="Arial"/>
                <w:smallCaps w:val="0"/>
                <w:color w:val="FFFFFF"/>
              </w:rPr>
              <w:t>Feb 2012</w:t>
            </w:r>
            <w:r w:rsidRPr="00462DE3">
              <w:rPr>
                <w:rFonts w:ascii="Arial Bold" w:hAnsi="Arial Bold" w:cs="Arial"/>
                <w:smallCaps w:val="0"/>
                <w:color w:val="FFFFFF"/>
              </w:rPr>
              <w:t xml:space="preserve"> – </w:t>
            </w:r>
            <w:r>
              <w:rPr>
                <w:rFonts w:ascii="Arial Bold" w:hAnsi="Arial Bold" w:cs="Arial"/>
                <w:smallCaps w:val="0"/>
                <w:color w:val="FFFFFF"/>
              </w:rPr>
              <w:t>October 2014</w:t>
            </w:r>
          </w:p>
        </w:tc>
      </w:tr>
      <w:tr w:rsidR="003155E3" w:rsidRPr="008A69BD" w14:paraId="1BDB56CE" w14:textId="77777777" w:rsidTr="004A35C6">
        <w:tc>
          <w:tcPr>
            <w:tcW w:w="2160" w:type="dxa"/>
          </w:tcPr>
          <w:p w14:paraId="39099243" w14:textId="77777777" w:rsidR="003155E3" w:rsidRPr="008A69BD" w:rsidRDefault="003155E3" w:rsidP="004A35C6">
            <w:pPr>
              <w:pStyle w:val="TableText"/>
              <w:rPr>
                <w:rFonts w:cs="Arial"/>
              </w:rPr>
            </w:pPr>
            <w:r w:rsidRPr="008A69BD">
              <w:rPr>
                <w:rFonts w:cs="Arial"/>
              </w:rPr>
              <w:t>Project Type</w:t>
            </w:r>
          </w:p>
        </w:tc>
        <w:tc>
          <w:tcPr>
            <w:tcW w:w="7117" w:type="dxa"/>
            <w:gridSpan w:val="3"/>
          </w:tcPr>
          <w:p w14:paraId="3F3CD59A" w14:textId="77777777" w:rsidR="003155E3" w:rsidRPr="008A69BD" w:rsidRDefault="003155E3" w:rsidP="004A35C6">
            <w:pPr>
              <w:pStyle w:val="TableText"/>
              <w:rPr>
                <w:rFonts w:cs="Arial"/>
              </w:rPr>
            </w:pPr>
            <w:r>
              <w:rPr>
                <w:rFonts w:cs="Arial"/>
              </w:rPr>
              <w:t>Database Administration</w:t>
            </w:r>
          </w:p>
        </w:tc>
      </w:tr>
      <w:tr w:rsidR="003155E3" w:rsidRPr="008A69BD" w14:paraId="73935338" w14:textId="77777777" w:rsidTr="004A35C6">
        <w:tc>
          <w:tcPr>
            <w:tcW w:w="2160" w:type="dxa"/>
          </w:tcPr>
          <w:p w14:paraId="489DD8DA" w14:textId="77777777" w:rsidR="003155E3" w:rsidRPr="008A69BD" w:rsidRDefault="003155E3" w:rsidP="004A35C6">
            <w:pPr>
              <w:pStyle w:val="TableText"/>
              <w:rPr>
                <w:rFonts w:cs="Arial"/>
              </w:rPr>
            </w:pPr>
            <w:r w:rsidRPr="008A69BD">
              <w:rPr>
                <w:rFonts w:cs="Arial"/>
              </w:rPr>
              <w:t>Role</w:t>
            </w:r>
          </w:p>
        </w:tc>
        <w:tc>
          <w:tcPr>
            <w:tcW w:w="7117" w:type="dxa"/>
            <w:gridSpan w:val="3"/>
          </w:tcPr>
          <w:p w14:paraId="6A950FFD" w14:textId="77777777" w:rsidR="003155E3" w:rsidRPr="008A69BD" w:rsidRDefault="003155E3" w:rsidP="004A35C6">
            <w:pPr>
              <w:pStyle w:val="TableText"/>
              <w:rPr>
                <w:rFonts w:cs="Arial"/>
              </w:rPr>
            </w:pPr>
            <w:r>
              <w:rPr>
                <w:rFonts w:cs="Arial"/>
              </w:rPr>
              <w:t>Senior Oracle DBA</w:t>
            </w:r>
          </w:p>
        </w:tc>
      </w:tr>
      <w:tr w:rsidR="003155E3" w:rsidRPr="008A69BD" w14:paraId="21DAA552" w14:textId="77777777" w:rsidTr="004A35C6">
        <w:tc>
          <w:tcPr>
            <w:tcW w:w="2160" w:type="dxa"/>
          </w:tcPr>
          <w:p w14:paraId="75EC8446" w14:textId="77777777" w:rsidR="003155E3" w:rsidRPr="008A69BD" w:rsidRDefault="003155E3" w:rsidP="004A35C6">
            <w:pPr>
              <w:pStyle w:val="TableText"/>
              <w:rPr>
                <w:rFonts w:cs="Arial"/>
              </w:rPr>
            </w:pPr>
            <w:r w:rsidRPr="008A69BD">
              <w:rPr>
                <w:rFonts w:cs="Arial"/>
              </w:rPr>
              <w:t>Responsibilities</w:t>
            </w:r>
          </w:p>
        </w:tc>
        <w:tc>
          <w:tcPr>
            <w:tcW w:w="7117" w:type="dxa"/>
            <w:gridSpan w:val="3"/>
          </w:tcPr>
          <w:p w14:paraId="0D9B783B" w14:textId="3398D975" w:rsidR="003155E3" w:rsidRDefault="003155E3" w:rsidP="003155E3">
            <w:pPr>
              <w:pStyle w:val="TableText"/>
              <w:numPr>
                <w:ilvl w:val="0"/>
                <w:numId w:val="1"/>
              </w:numPr>
              <w:tabs>
                <w:tab w:val="clear" w:pos="7920"/>
              </w:tabs>
              <w:ind w:left="162" w:hanging="180"/>
              <w:rPr>
                <w:rFonts w:cs="Arial"/>
              </w:rPr>
            </w:pPr>
            <w:r>
              <w:rPr>
                <w:rFonts w:cs="Arial"/>
              </w:rPr>
              <w:t>Provide support to warrant a solid, stable, integrated database environment for development, quality assurance and production operating models.  This includes ensuring the data integrity, availability, recoverability and security for SQL</w:t>
            </w:r>
            <w:r w:rsidR="008C51ED">
              <w:rPr>
                <w:rFonts w:cs="Arial"/>
              </w:rPr>
              <w:t xml:space="preserve"> DDL </w:t>
            </w:r>
            <w:r>
              <w:rPr>
                <w:rFonts w:cs="Arial"/>
              </w:rPr>
              <w:t xml:space="preserve">*Server and Oracle databases with a large user base.  Responsibilities also include database implementation and post activation support for all enterprise wide database applications.  Provide support and documentation for database maintenance, performance and tuning, backup and disaster recovery, system monitoring, and resource management. </w:t>
            </w:r>
          </w:p>
          <w:p w14:paraId="20601A38" w14:textId="77777777" w:rsidR="003155E3" w:rsidRPr="008A69BD" w:rsidRDefault="003155E3" w:rsidP="003155E3">
            <w:pPr>
              <w:pStyle w:val="TableText"/>
              <w:numPr>
                <w:ilvl w:val="0"/>
                <w:numId w:val="1"/>
              </w:numPr>
              <w:tabs>
                <w:tab w:val="clear" w:pos="7920"/>
              </w:tabs>
              <w:ind w:left="162" w:hanging="180"/>
              <w:rPr>
                <w:rFonts w:cs="Arial"/>
              </w:rPr>
            </w:pPr>
            <w:r>
              <w:rPr>
                <w:rFonts w:cs="Arial"/>
              </w:rPr>
              <w:t>On-Call Rotation</w:t>
            </w:r>
          </w:p>
        </w:tc>
      </w:tr>
    </w:tbl>
    <w:p w14:paraId="5C04FF7F" w14:textId="77777777" w:rsidR="003155E3" w:rsidRDefault="003155E3"/>
    <w:p w14:paraId="2F5DF4EE" w14:textId="77777777" w:rsidR="003155E3" w:rsidRDefault="003155E3" w:rsidP="003155E3">
      <w:pPr>
        <w:rPr>
          <w:rFonts w:cs="Arial"/>
        </w:rPr>
      </w:pPr>
    </w:p>
    <w:p w14:paraId="428A2B5F" w14:textId="77777777" w:rsidR="003155E3" w:rsidRDefault="003155E3" w:rsidP="003155E3">
      <w:pPr>
        <w:pStyle w:val="BodyHeading"/>
        <w:framePr w:w="1965" w:h="835" w:hRule="exact" w:hSpace="187" w:wrap="around" w:vAnchor="text" w:hAnchor="page" w:x="1464" w:y="198"/>
        <w:shd w:val="solid" w:color="FFFFFF" w:fill="FFFFFF"/>
        <w:rPr>
          <w:color w:val="89A5C7"/>
          <w:szCs w:val="20"/>
        </w:rPr>
      </w:pPr>
      <w:r>
        <w:rPr>
          <w:rStyle w:val="BodyHeadingChar"/>
        </w:rPr>
        <w:t>DoD 8570 Compliance</w:t>
      </w:r>
    </w:p>
    <w:p w14:paraId="49AEBE58" w14:textId="77777777" w:rsidR="003155E3" w:rsidRDefault="003155E3" w:rsidP="003155E3">
      <w:pPr>
        <w:pStyle w:val="BodyHeading2Char"/>
        <w:keepNext w:val="0"/>
        <w:spacing w:after="0"/>
        <w:ind w:left="0" w:right="0"/>
      </w:pPr>
    </w:p>
    <w:p w14:paraId="4FC8FFD9" w14:textId="77777777" w:rsidR="003155E3" w:rsidRDefault="003155E3" w:rsidP="003155E3">
      <w:pPr>
        <w:pStyle w:val="BodyHeading2Char"/>
        <w:keepNext w:val="0"/>
        <w:spacing w:after="0"/>
        <w:ind w:left="0" w:right="0"/>
      </w:pPr>
      <w:r>
        <w:t xml:space="preserve">AUP on file: </w:t>
      </w:r>
      <w:r w:rsidRPr="00C3501B">
        <w:rPr>
          <w:b w:val="0"/>
          <w:color w:val="auto"/>
        </w:rPr>
        <w:t>Yes</w:t>
      </w:r>
    </w:p>
    <w:p w14:paraId="6D0C056A" w14:textId="77777777" w:rsidR="003155E3" w:rsidRDefault="003155E3" w:rsidP="003155E3">
      <w:pPr>
        <w:pStyle w:val="BodyHeading2Char"/>
        <w:keepNext w:val="0"/>
        <w:spacing w:after="0"/>
        <w:ind w:left="0" w:right="0"/>
      </w:pPr>
      <w:r>
        <w:t xml:space="preserve">Awareness Trained: </w:t>
      </w:r>
      <w:r w:rsidRPr="00C3501B">
        <w:rPr>
          <w:b w:val="0"/>
          <w:color w:val="auto"/>
        </w:rPr>
        <w:t>Yes</w:t>
      </w:r>
    </w:p>
    <w:p w14:paraId="0138AEB2" w14:textId="77777777" w:rsidR="003155E3" w:rsidRPr="00C3501B" w:rsidRDefault="003155E3" w:rsidP="003155E3">
      <w:pPr>
        <w:pStyle w:val="BodyHeading2Char"/>
        <w:keepNext w:val="0"/>
        <w:spacing w:after="0"/>
        <w:ind w:left="0" w:right="0"/>
        <w:rPr>
          <w:b w:val="0"/>
          <w:color w:val="auto"/>
        </w:rPr>
      </w:pPr>
      <w:r>
        <w:t xml:space="preserve">Profile:  </w:t>
      </w:r>
      <w:r w:rsidRPr="00C3501B">
        <w:rPr>
          <w:b w:val="0"/>
          <w:color w:val="auto"/>
        </w:rPr>
        <w:t xml:space="preserve">Technical </w:t>
      </w:r>
      <w:r>
        <w:rPr>
          <w:b w:val="0"/>
          <w:color w:val="auto"/>
        </w:rPr>
        <w:t>I</w:t>
      </w:r>
    </w:p>
    <w:p w14:paraId="76928773" w14:textId="77777777" w:rsidR="003155E3" w:rsidRDefault="003155E3" w:rsidP="003155E3">
      <w:pPr>
        <w:pStyle w:val="BodyHeading2Char"/>
        <w:keepNext w:val="0"/>
        <w:tabs>
          <w:tab w:val="clear" w:pos="2160"/>
          <w:tab w:val="left" w:pos="2070"/>
        </w:tabs>
        <w:spacing w:after="0"/>
        <w:ind w:left="2160" w:right="0"/>
      </w:pPr>
      <w:r>
        <w:t xml:space="preserve">Privileged Access Agreement on file: </w:t>
      </w:r>
      <w:r w:rsidRPr="00C3501B">
        <w:rPr>
          <w:b w:val="0"/>
          <w:color w:val="auto"/>
        </w:rPr>
        <w:t>Yes</w:t>
      </w:r>
    </w:p>
    <w:p w14:paraId="6E634E19" w14:textId="77777777" w:rsidR="003155E3" w:rsidRDefault="003155E3" w:rsidP="003155E3">
      <w:pPr>
        <w:pStyle w:val="BodyHeading2Char"/>
        <w:keepNext w:val="0"/>
        <w:tabs>
          <w:tab w:val="clear" w:pos="2160"/>
          <w:tab w:val="left" w:pos="2070"/>
        </w:tabs>
        <w:spacing w:after="0"/>
        <w:ind w:left="2160" w:right="0"/>
      </w:pPr>
      <w:r>
        <w:t xml:space="preserve">Army Minimum Training met: </w:t>
      </w:r>
      <w:r w:rsidRPr="00C3501B">
        <w:rPr>
          <w:b w:val="0"/>
          <w:color w:val="auto"/>
        </w:rPr>
        <w:t>Yes</w:t>
      </w:r>
    </w:p>
    <w:p w14:paraId="72B7FC1B" w14:textId="77777777" w:rsidR="003155E3" w:rsidRDefault="003155E3" w:rsidP="003155E3">
      <w:pPr>
        <w:pStyle w:val="BodyHeading2Char"/>
        <w:keepNext w:val="0"/>
        <w:tabs>
          <w:tab w:val="clear" w:pos="2160"/>
          <w:tab w:val="left" w:pos="2070"/>
        </w:tabs>
        <w:spacing w:after="0"/>
        <w:ind w:left="2160" w:right="0"/>
      </w:pPr>
      <w:r>
        <w:t xml:space="preserve">Baseline Certified: </w:t>
      </w:r>
      <w:r>
        <w:rPr>
          <w:b w:val="0"/>
          <w:color w:val="auto"/>
        </w:rPr>
        <w:t>Security+</w:t>
      </w:r>
    </w:p>
    <w:p w14:paraId="174F8EB9" w14:textId="77777777" w:rsidR="003155E3" w:rsidRDefault="003155E3" w:rsidP="003155E3">
      <w:pPr>
        <w:pStyle w:val="BodyHeading2Char"/>
        <w:keepNext w:val="0"/>
        <w:tabs>
          <w:tab w:val="clear" w:pos="2160"/>
          <w:tab w:val="left" w:pos="2070"/>
        </w:tabs>
        <w:spacing w:after="0"/>
        <w:ind w:left="2160" w:right="0"/>
      </w:pPr>
      <w:r>
        <w:t xml:space="preserve">Computing Environment Certified: </w:t>
      </w:r>
      <w:r w:rsidRPr="00C3501B">
        <w:rPr>
          <w:b w:val="0"/>
          <w:color w:val="auto"/>
        </w:rPr>
        <w:t>Y</w:t>
      </w:r>
    </w:p>
    <w:p w14:paraId="62230CDF" w14:textId="77777777" w:rsidR="003155E3" w:rsidRDefault="003155E3" w:rsidP="003155E3">
      <w:pPr>
        <w:pStyle w:val="BodyHeading2Char"/>
        <w:keepNext w:val="0"/>
        <w:tabs>
          <w:tab w:val="clear" w:pos="2160"/>
          <w:tab w:val="left" w:pos="2070"/>
        </w:tabs>
        <w:spacing w:after="0"/>
        <w:ind w:left="2160" w:right="0"/>
        <w:rPr>
          <w:b w:val="0"/>
          <w:color w:val="auto"/>
        </w:rPr>
      </w:pPr>
      <w:r>
        <w:t xml:space="preserve">Security Clearance: </w:t>
      </w:r>
      <w:r>
        <w:rPr>
          <w:b w:val="0"/>
          <w:color w:val="auto"/>
        </w:rPr>
        <w:t>Y</w:t>
      </w:r>
    </w:p>
    <w:p w14:paraId="75B1B3A8" w14:textId="77777777" w:rsidR="003155E3" w:rsidRDefault="003155E3" w:rsidP="003155E3">
      <w:pPr>
        <w:pStyle w:val="BodyHeading2Char"/>
        <w:keepNext w:val="0"/>
        <w:tabs>
          <w:tab w:val="clear" w:pos="2160"/>
          <w:tab w:val="left" w:pos="2070"/>
        </w:tabs>
        <w:spacing w:after="0"/>
        <w:ind w:left="0" w:right="0"/>
        <w:rPr>
          <w:b w:val="0"/>
          <w:color w:val="auto"/>
        </w:rPr>
      </w:pPr>
    </w:p>
    <w:p w14:paraId="3D461C68" w14:textId="77777777" w:rsidR="003155E3" w:rsidRDefault="003155E3" w:rsidP="003155E3">
      <w:pPr>
        <w:pStyle w:val="BodyHeading"/>
        <w:framePr w:w="1965" w:h="835" w:hRule="exact" w:hSpace="187" w:wrap="around" w:vAnchor="text" w:hAnchor="page" w:x="1479" w:y="218"/>
        <w:shd w:val="solid" w:color="FFFFFF" w:fill="FFFFFF"/>
        <w:rPr>
          <w:color w:val="89A5C7"/>
          <w:szCs w:val="20"/>
        </w:rPr>
      </w:pPr>
      <w:r>
        <w:rPr>
          <w:rStyle w:val="BodyHeadingChar"/>
        </w:rPr>
        <w:t xml:space="preserve">Recent Training </w:t>
      </w:r>
    </w:p>
    <w:p w14:paraId="45BC9CAB" w14:textId="77777777" w:rsidR="003155E3" w:rsidRDefault="003155E3" w:rsidP="003155E3">
      <w:pPr>
        <w:pStyle w:val="BodyHeading2Char"/>
        <w:keepNext w:val="0"/>
        <w:tabs>
          <w:tab w:val="clear" w:pos="2160"/>
          <w:tab w:val="left" w:pos="2070"/>
        </w:tabs>
        <w:spacing w:after="0"/>
        <w:ind w:left="0" w:right="0"/>
      </w:pPr>
    </w:p>
    <w:p w14:paraId="6FD3329F" w14:textId="77777777" w:rsidR="007B01CD" w:rsidRDefault="007B01CD" w:rsidP="003155E3">
      <w:pPr>
        <w:pStyle w:val="BodyHeading2Char"/>
        <w:keepNext w:val="0"/>
        <w:spacing w:after="0"/>
        <w:ind w:left="0" w:right="0"/>
      </w:pPr>
      <w:r>
        <w:t>2020: CASP+</w:t>
      </w:r>
    </w:p>
    <w:p w14:paraId="1449EA30" w14:textId="77777777" w:rsidR="007B01CD" w:rsidRDefault="007B01CD" w:rsidP="003155E3">
      <w:pPr>
        <w:pStyle w:val="BodyHeading2Char"/>
        <w:keepNext w:val="0"/>
        <w:spacing w:after="0"/>
        <w:ind w:left="0" w:right="0"/>
      </w:pPr>
      <w:r>
        <w:t>2020: Oracle 19c</w:t>
      </w:r>
    </w:p>
    <w:p w14:paraId="72A9E09E" w14:textId="0A9F9916" w:rsidR="007B01CD" w:rsidRDefault="007B01CD" w:rsidP="003155E3">
      <w:pPr>
        <w:pStyle w:val="BodyHeading2Char"/>
        <w:keepNext w:val="0"/>
        <w:spacing w:after="0"/>
        <w:ind w:left="0" w:right="0"/>
      </w:pPr>
      <w:r>
        <w:t>2020: Zabbix</w:t>
      </w:r>
    </w:p>
    <w:p w14:paraId="27C0AA0D" w14:textId="01D2799D" w:rsidR="00FA7E9A" w:rsidRDefault="00FA7E9A" w:rsidP="003155E3">
      <w:pPr>
        <w:pStyle w:val="BodyHeading2Char"/>
        <w:keepNext w:val="0"/>
        <w:spacing w:after="0"/>
        <w:ind w:left="0" w:right="0"/>
      </w:pPr>
      <w:r>
        <w:t xml:space="preserve">                                          2021: AWS Foundations</w:t>
      </w:r>
    </w:p>
    <w:p w14:paraId="0290233A" w14:textId="7E97B401" w:rsidR="00FA7E9A" w:rsidRDefault="00FA7E9A" w:rsidP="003155E3">
      <w:pPr>
        <w:pStyle w:val="BodyHeading2Char"/>
        <w:keepNext w:val="0"/>
        <w:spacing w:after="0"/>
        <w:ind w:left="0" w:right="0"/>
      </w:pPr>
      <w:r>
        <w:t xml:space="preserve">                                          2021: AWS Architect</w:t>
      </w:r>
    </w:p>
    <w:p w14:paraId="1CE18B05" w14:textId="50390D88" w:rsidR="00FA7E9A" w:rsidRDefault="00FA7E9A" w:rsidP="003155E3">
      <w:pPr>
        <w:pStyle w:val="BodyHeading2Char"/>
        <w:keepNext w:val="0"/>
        <w:spacing w:after="0"/>
        <w:ind w:left="0" w:right="0"/>
      </w:pPr>
      <w:r>
        <w:t xml:space="preserve">                                          2021: Azure Fundamentals </w:t>
      </w:r>
    </w:p>
    <w:p w14:paraId="7A1AFB8A" w14:textId="77777777" w:rsidR="007B01CD" w:rsidRDefault="007B01CD" w:rsidP="003155E3">
      <w:pPr>
        <w:pStyle w:val="BodyHeading2Char"/>
        <w:keepNext w:val="0"/>
        <w:spacing w:after="0"/>
        <w:ind w:left="0" w:right="0"/>
      </w:pPr>
      <w:r>
        <w:t>2020: DataBricks</w:t>
      </w:r>
    </w:p>
    <w:p w14:paraId="7830DDEE" w14:textId="77777777" w:rsidR="007B01CD" w:rsidRDefault="007B01CD" w:rsidP="003155E3">
      <w:pPr>
        <w:pStyle w:val="BodyHeading2Char"/>
        <w:keepNext w:val="0"/>
        <w:spacing w:after="0"/>
        <w:ind w:left="0" w:right="0"/>
      </w:pPr>
      <w:r>
        <w:tab/>
        <w:t>2020: ISA_ROB Security Training</w:t>
      </w:r>
    </w:p>
    <w:p w14:paraId="05BEFCF5" w14:textId="77777777" w:rsidR="003155E3" w:rsidRDefault="007B01CD" w:rsidP="003155E3">
      <w:pPr>
        <w:pStyle w:val="BodyHeading2Char"/>
        <w:keepNext w:val="0"/>
        <w:spacing w:after="0"/>
        <w:ind w:left="0" w:right="0"/>
      </w:pPr>
      <w:r>
        <w:tab/>
      </w:r>
      <w:r w:rsidR="003155E3">
        <w:t>2012: CISSP</w:t>
      </w:r>
    </w:p>
    <w:p w14:paraId="0AFB0279" w14:textId="77777777" w:rsidR="003155E3" w:rsidRDefault="007B01CD" w:rsidP="003155E3">
      <w:pPr>
        <w:pStyle w:val="BodyHeading2Char"/>
        <w:keepNext w:val="0"/>
        <w:spacing w:after="0"/>
        <w:ind w:left="0" w:right="0"/>
      </w:pPr>
      <w:r>
        <w:tab/>
      </w:r>
      <w:r w:rsidR="003155E3">
        <w:t>2012: Oracle 11g RAC and Grid Infrastructure Administration Accelerated</w:t>
      </w:r>
    </w:p>
    <w:p w14:paraId="5A9A89A9" w14:textId="77777777" w:rsidR="003155E3" w:rsidRDefault="003155E3" w:rsidP="003155E3">
      <w:pPr>
        <w:pStyle w:val="BodyHeading2Char"/>
        <w:keepNext w:val="0"/>
        <w:spacing w:after="0"/>
        <w:ind w:left="2160" w:right="0"/>
        <w:rPr>
          <w:b w:val="0"/>
          <w:color w:val="auto"/>
        </w:rPr>
      </w:pPr>
      <w:r>
        <w:t>2012: Oracle Database 11g Administration Workshop II</w:t>
      </w:r>
    </w:p>
    <w:p w14:paraId="75A010F4" w14:textId="77777777" w:rsidR="003155E3" w:rsidRDefault="003155E3" w:rsidP="003155E3">
      <w:pPr>
        <w:pStyle w:val="BodyHeading2Char"/>
        <w:keepNext w:val="0"/>
        <w:spacing w:after="0"/>
        <w:ind w:left="2160" w:right="0"/>
      </w:pPr>
      <w:r>
        <w:t>2012: DataGuard Intro</w:t>
      </w:r>
    </w:p>
    <w:p w14:paraId="18B74473" w14:textId="77777777" w:rsidR="003155E3" w:rsidRDefault="003155E3" w:rsidP="003155E3">
      <w:pPr>
        <w:pStyle w:val="BodyHeading2Char"/>
        <w:keepNext w:val="0"/>
        <w:spacing w:after="0"/>
        <w:ind w:left="2160" w:right="0"/>
      </w:pPr>
      <w:r>
        <w:t>2012: Introduction to Exadata</w:t>
      </w:r>
    </w:p>
    <w:p w14:paraId="49C9A128" w14:textId="77777777" w:rsidR="003155E3" w:rsidRDefault="003155E3" w:rsidP="003155E3">
      <w:pPr>
        <w:pStyle w:val="BodyHeading2Char"/>
        <w:keepNext w:val="0"/>
        <w:spacing w:after="0"/>
        <w:ind w:left="2160" w:right="0"/>
      </w:pPr>
      <w:r>
        <w:t>2012: Operations Security Fundamentals</w:t>
      </w:r>
    </w:p>
    <w:p w14:paraId="573849E8" w14:textId="77777777" w:rsidR="003155E3" w:rsidRDefault="003155E3" w:rsidP="003155E3">
      <w:pPr>
        <w:pStyle w:val="BodyHeading2Char"/>
        <w:keepNext w:val="0"/>
        <w:spacing w:after="0"/>
        <w:ind w:left="2160" w:right="0"/>
      </w:pPr>
      <w:r>
        <w:t>2012: Social Media and Operations Security Training</w:t>
      </w:r>
    </w:p>
    <w:p w14:paraId="257822F9" w14:textId="77777777" w:rsidR="003155E3" w:rsidRDefault="003155E3" w:rsidP="003155E3">
      <w:pPr>
        <w:pStyle w:val="BodyHeading2Char"/>
        <w:keepNext w:val="0"/>
        <w:spacing w:after="0"/>
        <w:ind w:left="2160" w:right="0"/>
      </w:pPr>
      <w:r>
        <w:t>2012: Social Networking</w:t>
      </w:r>
    </w:p>
    <w:p w14:paraId="0CE26E32" w14:textId="77777777" w:rsidR="003155E3" w:rsidRDefault="003155E3" w:rsidP="003155E3">
      <w:pPr>
        <w:pStyle w:val="BodyHeading2Char"/>
        <w:keepNext w:val="0"/>
        <w:spacing w:after="0"/>
        <w:ind w:left="2160" w:right="0"/>
      </w:pPr>
      <w:r>
        <w:t>2012: Information Assurance Awareness</w:t>
      </w:r>
    </w:p>
    <w:p w14:paraId="65AA2F6E" w14:textId="77777777" w:rsidR="003155E3" w:rsidRDefault="003155E3" w:rsidP="003155E3">
      <w:pPr>
        <w:pStyle w:val="BodyHeading2Char"/>
        <w:keepNext w:val="0"/>
        <w:spacing w:after="0"/>
        <w:ind w:left="2160" w:right="0"/>
      </w:pPr>
      <w:r>
        <w:t>2012:  Personally Identifiable Information</w:t>
      </w:r>
    </w:p>
    <w:p w14:paraId="4CEA82CD" w14:textId="77777777" w:rsidR="003155E3" w:rsidRDefault="003155E3" w:rsidP="003155E3">
      <w:pPr>
        <w:pStyle w:val="BodyHeading2Char"/>
        <w:keepNext w:val="0"/>
        <w:spacing w:after="0"/>
        <w:ind w:left="2160" w:right="0"/>
      </w:pPr>
      <w:r>
        <w:t>2012: Portable Electronic Devices and Removable Storage</w:t>
      </w:r>
    </w:p>
    <w:p w14:paraId="5BA8C544" w14:textId="77777777" w:rsidR="003155E3" w:rsidRDefault="003155E3" w:rsidP="003155E3">
      <w:pPr>
        <w:pStyle w:val="BodyHeading2Char"/>
        <w:keepNext w:val="0"/>
        <w:spacing w:after="0"/>
        <w:ind w:left="2160" w:right="0"/>
      </w:pPr>
      <w:r>
        <w:t>2012: Anti-Phising</w:t>
      </w:r>
    </w:p>
    <w:p w14:paraId="74A4B6E3" w14:textId="77777777" w:rsidR="003155E3" w:rsidRDefault="003155E3" w:rsidP="003155E3">
      <w:pPr>
        <w:pStyle w:val="BodyHeading2Char"/>
        <w:keepNext w:val="0"/>
        <w:spacing w:after="0"/>
        <w:ind w:left="2160" w:right="0"/>
      </w:pPr>
      <w:r>
        <w:t>2012: Safe Home Computing</w:t>
      </w:r>
    </w:p>
    <w:p w14:paraId="6E0925F6" w14:textId="77777777" w:rsidR="003155E3" w:rsidRDefault="003155E3" w:rsidP="003155E3">
      <w:pPr>
        <w:pStyle w:val="BodyHeading2Char"/>
        <w:keepNext w:val="0"/>
        <w:spacing w:after="0"/>
        <w:ind w:left="2160" w:right="0"/>
      </w:pPr>
      <w:r>
        <w:t>2012: Phising Awarness</w:t>
      </w:r>
    </w:p>
    <w:p w14:paraId="7002462D" w14:textId="77777777" w:rsidR="003155E3" w:rsidRDefault="003155E3" w:rsidP="003155E3">
      <w:pPr>
        <w:pStyle w:val="BodyHeading2Char"/>
        <w:keepNext w:val="0"/>
        <w:spacing w:after="0"/>
        <w:ind w:left="2160" w:right="0"/>
      </w:pPr>
      <w:r>
        <w:t>2012: Annual DOD Information Awareness</w:t>
      </w:r>
    </w:p>
    <w:p w14:paraId="224B1746" w14:textId="77777777" w:rsidR="003155E3" w:rsidRDefault="003155E3" w:rsidP="003155E3">
      <w:pPr>
        <w:pStyle w:val="BodyHeading2Char"/>
        <w:keepNext w:val="0"/>
        <w:spacing w:after="0"/>
        <w:ind w:left="2160" w:right="0"/>
      </w:pPr>
      <w:r>
        <w:t xml:space="preserve">2012: Threat Awarness and Reporting Program </w:t>
      </w:r>
    </w:p>
    <w:p w14:paraId="6AD70780" w14:textId="77777777" w:rsidR="003155E3" w:rsidRDefault="003155E3" w:rsidP="003155E3"/>
    <w:p w14:paraId="5647B2A8" w14:textId="77777777" w:rsidR="003155E3" w:rsidRDefault="003155E3" w:rsidP="003155E3">
      <w:pPr>
        <w:pStyle w:val="BodyHeading2Char"/>
        <w:keepNext w:val="0"/>
        <w:spacing w:after="0"/>
        <w:ind w:left="0" w:right="0"/>
      </w:pPr>
      <w:r>
        <w:lastRenderedPageBreak/>
        <w:t>2011: Security+</w:t>
      </w:r>
    </w:p>
    <w:p w14:paraId="0AAB7373" w14:textId="77777777" w:rsidR="00A97E8D" w:rsidRDefault="00A97E8D" w:rsidP="00A97E8D">
      <w:pPr>
        <w:pStyle w:val="BodyHeading"/>
        <w:framePr w:w="1965" w:h="301" w:hRule="exact" w:hSpace="187" w:wrap="around" w:vAnchor="text" w:hAnchor="page" w:x="1299" w:y="-559"/>
        <w:shd w:val="solid" w:color="FFFFFF" w:fill="FFFFFF"/>
        <w:rPr>
          <w:color w:val="89A5C7"/>
          <w:szCs w:val="20"/>
        </w:rPr>
      </w:pPr>
      <w:r>
        <w:rPr>
          <w:rStyle w:val="BodyHeadingChar"/>
        </w:rPr>
        <w:t>Certifications</w:t>
      </w:r>
    </w:p>
    <w:p w14:paraId="179DCC4C" w14:textId="77777777" w:rsidR="003155E3" w:rsidRDefault="003155E3" w:rsidP="003155E3">
      <w:pPr>
        <w:pStyle w:val="BodyHeading2Char"/>
        <w:keepNext w:val="0"/>
        <w:spacing w:after="0"/>
        <w:ind w:left="0" w:right="0"/>
      </w:pPr>
      <w:r>
        <w:t>2013: 11g Oracle Certified Associate (OCA)</w:t>
      </w:r>
    </w:p>
    <w:p w14:paraId="1BB33D5A" w14:textId="4480091D" w:rsidR="003155E3" w:rsidRDefault="003155E3" w:rsidP="003155E3">
      <w:pPr>
        <w:pStyle w:val="BodyHeading2Char"/>
        <w:keepNext w:val="0"/>
        <w:spacing w:after="0"/>
        <w:ind w:left="0" w:right="0"/>
      </w:pPr>
      <w:r>
        <w:t xml:space="preserve">         </w:t>
      </w:r>
      <w:r w:rsidR="00274F57">
        <w:t xml:space="preserve"> </w:t>
      </w:r>
      <w:r>
        <w:t>11g Oracle Certified Professional (OCP)</w:t>
      </w:r>
    </w:p>
    <w:p w14:paraId="464572F2" w14:textId="7C6EB1BE" w:rsidR="005D01D7" w:rsidRDefault="00A97E8D" w:rsidP="003155E3">
      <w:pPr>
        <w:pStyle w:val="BodyHeading2Char"/>
        <w:keepNext w:val="0"/>
        <w:spacing w:after="0"/>
        <w:ind w:left="0" w:right="0"/>
      </w:pPr>
      <w:r>
        <w:t>2</w:t>
      </w:r>
      <w:r w:rsidR="005D01D7">
        <w:t>016:  12c Oracle Certified Professional (OCP)</w:t>
      </w:r>
    </w:p>
    <w:p w14:paraId="7157922A" w14:textId="77777777" w:rsidR="003155E3" w:rsidRDefault="003155E3"/>
    <w:p w14:paraId="478F56CF" w14:textId="77777777" w:rsidR="003155E3" w:rsidRPr="00ED5BBE" w:rsidRDefault="003155E3" w:rsidP="003155E3">
      <w:pPr>
        <w:pStyle w:val="Heading4"/>
        <w:spacing w:before="120" w:after="120"/>
        <w:rPr>
          <w:rFonts w:cs="Arial"/>
          <w:color w:val="1F497D"/>
        </w:rPr>
      </w:pPr>
      <w:r w:rsidRPr="00ED5BBE">
        <w:rPr>
          <w:rFonts w:cs="Arial"/>
          <w:color w:val="1F497D"/>
        </w:rPr>
        <w:t xml:space="preserve">Education </w:t>
      </w:r>
    </w:p>
    <w:p w14:paraId="61021F49" w14:textId="77777777" w:rsidR="003155E3" w:rsidRPr="0053419C" w:rsidRDefault="003155E3" w:rsidP="003155E3">
      <w:pPr>
        <w:pStyle w:val="NoSpacing"/>
        <w:rPr>
          <w:rStyle w:val="bdyblk"/>
          <w:rFonts w:ascii="Arial" w:hAnsi="Arial" w:cs="Arial"/>
          <w:b/>
        </w:rPr>
      </w:pPr>
      <w:r w:rsidRPr="0053419C">
        <w:rPr>
          <w:rStyle w:val="bdyblk"/>
          <w:rFonts w:ascii="Arial" w:hAnsi="Arial" w:cs="Arial"/>
          <w:b/>
        </w:rPr>
        <w:t xml:space="preserve">Florida Metropolitan University - Orlando, Florida </w:t>
      </w:r>
    </w:p>
    <w:p w14:paraId="2977166D" w14:textId="77777777" w:rsidR="003155E3" w:rsidRPr="0053419C" w:rsidRDefault="003155E3" w:rsidP="003155E3">
      <w:pPr>
        <w:pStyle w:val="NoSpacing"/>
        <w:rPr>
          <w:rStyle w:val="bdyblk"/>
          <w:rFonts w:ascii="Arial" w:hAnsi="Arial" w:cs="Arial"/>
        </w:rPr>
      </w:pPr>
    </w:p>
    <w:p w14:paraId="58A42472" w14:textId="77777777" w:rsidR="003155E3" w:rsidRPr="0053419C" w:rsidRDefault="003155E3" w:rsidP="003155E3">
      <w:pPr>
        <w:pStyle w:val="NoSpacing"/>
        <w:numPr>
          <w:ilvl w:val="0"/>
          <w:numId w:val="3"/>
        </w:numPr>
        <w:rPr>
          <w:rStyle w:val="bdyblk"/>
          <w:rFonts w:ascii="Arial" w:hAnsi="Arial" w:cs="Arial"/>
          <w:b/>
        </w:rPr>
      </w:pPr>
      <w:r w:rsidRPr="0053419C">
        <w:rPr>
          <w:rStyle w:val="bdyblk"/>
          <w:rFonts w:ascii="Arial" w:hAnsi="Arial" w:cs="Arial"/>
          <w:b/>
        </w:rPr>
        <w:t xml:space="preserve">MBA </w:t>
      </w:r>
    </w:p>
    <w:p w14:paraId="2C1702E1" w14:textId="77777777" w:rsidR="003155E3" w:rsidRPr="0053419C" w:rsidRDefault="003155E3" w:rsidP="003155E3">
      <w:pPr>
        <w:pStyle w:val="NoSpacing"/>
        <w:numPr>
          <w:ilvl w:val="0"/>
          <w:numId w:val="3"/>
        </w:numPr>
        <w:rPr>
          <w:rStyle w:val="bdyblk"/>
          <w:rFonts w:ascii="Arial" w:hAnsi="Arial" w:cs="Arial"/>
          <w:b/>
        </w:rPr>
      </w:pPr>
      <w:r w:rsidRPr="0053419C">
        <w:rPr>
          <w:rStyle w:val="bdyblk"/>
          <w:rFonts w:ascii="Arial" w:hAnsi="Arial" w:cs="Arial"/>
          <w:b/>
        </w:rPr>
        <w:t>Bachelor of Science in Computer Science</w:t>
      </w:r>
    </w:p>
    <w:p w14:paraId="09D646EF" w14:textId="77777777" w:rsidR="003155E3" w:rsidRPr="0053419C" w:rsidRDefault="003155E3" w:rsidP="003155E3">
      <w:pPr>
        <w:pStyle w:val="NoSpacing"/>
        <w:numPr>
          <w:ilvl w:val="0"/>
          <w:numId w:val="3"/>
        </w:numPr>
        <w:rPr>
          <w:rStyle w:val="bdyblk"/>
          <w:rFonts w:ascii="Arial" w:hAnsi="Arial" w:cs="Arial"/>
          <w:b/>
        </w:rPr>
      </w:pPr>
      <w:r w:rsidRPr="0053419C">
        <w:rPr>
          <w:rStyle w:val="bdyblk"/>
          <w:rFonts w:ascii="Arial" w:hAnsi="Arial" w:cs="Arial"/>
          <w:b/>
        </w:rPr>
        <w:t>Associate of Science in Computer Science</w:t>
      </w:r>
    </w:p>
    <w:p w14:paraId="7C6C0674" w14:textId="77777777" w:rsidR="003155E3" w:rsidRPr="0053419C" w:rsidRDefault="003155E3" w:rsidP="003155E3">
      <w:pPr>
        <w:pStyle w:val="NoSpacing"/>
        <w:rPr>
          <w:rStyle w:val="bdyblk"/>
          <w:rFonts w:ascii="Arial" w:hAnsi="Arial" w:cs="Arial"/>
          <w:b/>
        </w:rPr>
      </w:pPr>
    </w:p>
    <w:p w14:paraId="574082DB" w14:textId="77777777" w:rsidR="003155E3" w:rsidRPr="0053419C" w:rsidRDefault="003155E3" w:rsidP="003155E3">
      <w:pPr>
        <w:pStyle w:val="NoSpacing"/>
        <w:rPr>
          <w:rStyle w:val="bdyblk"/>
          <w:rFonts w:ascii="Arial" w:hAnsi="Arial" w:cs="Arial"/>
          <w:b/>
        </w:rPr>
      </w:pPr>
      <w:r w:rsidRPr="0053419C">
        <w:rPr>
          <w:rStyle w:val="bdyblk"/>
          <w:rFonts w:ascii="Arial" w:hAnsi="Arial" w:cs="Arial"/>
          <w:b/>
        </w:rPr>
        <w:t>Dean’s List</w:t>
      </w:r>
    </w:p>
    <w:p w14:paraId="60E8E8FE" w14:textId="77777777" w:rsidR="003155E3" w:rsidRPr="0053419C" w:rsidRDefault="003155E3" w:rsidP="003155E3">
      <w:pPr>
        <w:pStyle w:val="NoSpacing"/>
        <w:rPr>
          <w:rStyle w:val="bdyblk"/>
          <w:rFonts w:ascii="Arial" w:hAnsi="Arial" w:cs="Arial"/>
          <w:b/>
        </w:rPr>
      </w:pPr>
    </w:p>
    <w:p w14:paraId="623F4584" w14:textId="77777777" w:rsidR="003155E3" w:rsidRPr="0053419C" w:rsidRDefault="003155E3" w:rsidP="003155E3">
      <w:pPr>
        <w:pStyle w:val="NoSpacing"/>
        <w:rPr>
          <w:rStyle w:val="bdyblk"/>
          <w:rFonts w:ascii="Arial" w:hAnsi="Arial" w:cs="Arial"/>
          <w:b/>
        </w:rPr>
      </w:pPr>
      <w:r w:rsidRPr="0053419C">
        <w:rPr>
          <w:rStyle w:val="bdyblk"/>
          <w:rFonts w:ascii="Arial" w:hAnsi="Arial" w:cs="Arial"/>
          <w:b/>
        </w:rPr>
        <w:t>Oracle University in-class Training</w:t>
      </w:r>
    </w:p>
    <w:p w14:paraId="305AD2B6" w14:textId="77777777" w:rsidR="003155E3" w:rsidRPr="0053419C" w:rsidRDefault="003155E3" w:rsidP="003155E3">
      <w:pPr>
        <w:pStyle w:val="NoSpacing"/>
        <w:rPr>
          <w:rStyle w:val="bdyblk"/>
          <w:rFonts w:ascii="Arial" w:hAnsi="Arial" w:cs="Arial"/>
          <w:b/>
        </w:rPr>
      </w:pPr>
    </w:p>
    <w:p w14:paraId="27527054" w14:textId="348BED46" w:rsidR="003155E3" w:rsidRPr="0053419C" w:rsidRDefault="003155E3" w:rsidP="003155E3">
      <w:pPr>
        <w:pStyle w:val="NoSpacing"/>
        <w:rPr>
          <w:rStyle w:val="bdyblk"/>
          <w:rFonts w:ascii="Arial" w:hAnsi="Arial" w:cs="Arial"/>
          <w:b/>
        </w:rPr>
      </w:pPr>
      <w:r w:rsidRPr="0053419C">
        <w:rPr>
          <w:rStyle w:val="bdyblk"/>
          <w:rFonts w:ascii="Arial" w:hAnsi="Arial" w:cs="Arial"/>
          <w:b/>
        </w:rPr>
        <w:t>Professor – Southern College &amp; Orlando College</w:t>
      </w:r>
      <w:r w:rsidR="00A97E8D">
        <w:rPr>
          <w:rStyle w:val="bdyblk"/>
          <w:rFonts w:ascii="Arial" w:hAnsi="Arial" w:cs="Arial"/>
          <w:b/>
        </w:rPr>
        <w:t xml:space="preserve"> aka Florida Metropolitan University</w:t>
      </w:r>
    </w:p>
    <w:p w14:paraId="20AC02AF" w14:textId="77777777" w:rsidR="003155E3" w:rsidRPr="0053419C" w:rsidRDefault="003155E3" w:rsidP="003155E3">
      <w:pPr>
        <w:pStyle w:val="NoSpacing"/>
        <w:rPr>
          <w:rStyle w:val="bdyblk"/>
          <w:rFonts w:ascii="Arial" w:hAnsi="Arial" w:cs="Arial"/>
          <w:b/>
        </w:rPr>
      </w:pPr>
    </w:p>
    <w:p w14:paraId="01EFC7F3" w14:textId="77777777" w:rsidR="003155E3" w:rsidRPr="0053419C" w:rsidRDefault="003155E3" w:rsidP="003155E3">
      <w:pPr>
        <w:pStyle w:val="NoSpacing"/>
        <w:rPr>
          <w:rFonts w:ascii="Arial" w:hAnsi="Arial" w:cs="Arial"/>
          <w:b/>
        </w:rPr>
      </w:pPr>
      <w:r w:rsidRPr="0053419C">
        <w:rPr>
          <w:rStyle w:val="bdyblk"/>
          <w:rFonts w:ascii="Arial" w:hAnsi="Arial" w:cs="Arial"/>
          <w:b/>
        </w:rPr>
        <w:t>Dale Carnegie Graduate</w:t>
      </w:r>
    </w:p>
    <w:p w14:paraId="66D6569E" w14:textId="77777777" w:rsidR="003155E3" w:rsidRDefault="003155E3"/>
    <w:sectPr w:rsidR="003155E3" w:rsidSect="000452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CB73DE"/>
    <w:multiLevelType w:val="hybridMultilevel"/>
    <w:tmpl w:val="F490B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966597"/>
    <w:multiLevelType w:val="hybridMultilevel"/>
    <w:tmpl w:val="E9A2742C"/>
    <w:lvl w:ilvl="0" w:tplc="ADC6309C">
      <w:start w:val="1"/>
      <w:numFmt w:val="bullet"/>
      <w:pStyle w:val="Table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4E711F"/>
    <w:multiLevelType w:val="hybridMultilevel"/>
    <w:tmpl w:val="44BC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893322">
    <w:abstractNumId w:val="1"/>
  </w:num>
  <w:num w:numId="2" w16cid:durableId="1225142935">
    <w:abstractNumId w:val="2"/>
  </w:num>
  <w:num w:numId="3" w16cid:durableId="2067412320">
    <w:abstractNumId w:val="3"/>
  </w:num>
  <w:num w:numId="4" w16cid:durableId="209998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E3"/>
    <w:rsid w:val="000065D5"/>
    <w:rsid w:val="0002406E"/>
    <w:rsid w:val="00045293"/>
    <w:rsid w:val="000803B2"/>
    <w:rsid w:val="00081612"/>
    <w:rsid w:val="00095186"/>
    <w:rsid w:val="000D1809"/>
    <w:rsid w:val="000D48DB"/>
    <w:rsid w:val="0013384C"/>
    <w:rsid w:val="001A0949"/>
    <w:rsid w:val="00274F57"/>
    <w:rsid w:val="003155E3"/>
    <w:rsid w:val="00351CA3"/>
    <w:rsid w:val="003B6921"/>
    <w:rsid w:val="00440439"/>
    <w:rsid w:val="00476F29"/>
    <w:rsid w:val="004A0445"/>
    <w:rsid w:val="00553F36"/>
    <w:rsid w:val="0056012F"/>
    <w:rsid w:val="005D01D7"/>
    <w:rsid w:val="005D61F1"/>
    <w:rsid w:val="0060502D"/>
    <w:rsid w:val="00615373"/>
    <w:rsid w:val="00652DDF"/>
    <w:rsid w:val="00670A31"/>
    <w:rsid w:val="006C1758"/>
    <w:rsid w:val="0073676E"/>
    <w:rsid w:val="00754F1D"/>
    <w:rsid w:val="00754F6F"/>
    <w:rsid w:val="007B01CD"/>
    <w:rsid w:val="007B2A3C"/>
    <w:rsid w:val="007D0F12"/>
    <w:rsid w:val="007E5525"/>
    <w:rsid w:val="008C51ED"/>
    <w:rsid w:val="00985071"/>
    <w:rsid w:val="009912A5"/>
    <w:rsid w:val="009A7FEF"/>
    <w:rsid w:val="00A97E8D"/>
    <w:rsid w:val="00B16635"/>
    <w:rsid w:val="00B448AE"/>
    <w:rsid w:val="00B618B2"/>
    <w:rsid w:val="00B762E4"/>
    <w:rsid w:val="00BC63E0"/>
    <w:rsid w:val="00BE14A8"/>
    <w:rsid w:val="00BF246C"/>
    <w:rsid w:val="00C20A2E"/>
    <w:rsid w:val="00C310C4"/>
    <w:rsid w:val="00CC2E03"/>
    <w:rsid w:val="00EC2909"/>
    <w:rsid w:val="00F32948"/>
    <w:rsid w:val="00F654B9"/>
    <w:rsid w:val="00F81AE3"/>
    <w:rsid w:val="00F840C3"/>
    <w:rsid w:val="00FA7E9A"/>
    <w:rsid w:val="00FB21A6"/>
    <w:rsid w:val="00FC7D90"/>
    <w:rsid w:val="00FE1315"/>
    <w:rsid w:val="00FF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DF246E0"/>
  <w15:docId w15:val="{8A745B1F-991F-4787-B64F-7FCFD010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6E"/>
  </w:style>
  <w:style w:type="paragraph" w:styleId="Heading2">
    <w:name w:val="heading 2"/>
    <w:aliases w:val="h2"/>
    <w:basedOn w:val="Normal"/>
    <w:next w:val="BodyText"/>
    <w:link w:val="Heading2Char"/>
    <w:qFormat/>
    <w:rsid w:val="003155E3"/>
    <w:pPr>
      <w:keepNext/>
      <w:keepLines/>
      <w:adjustRightInd w:val="0"/>
      <w:snapToGrid w:val="0"/>
      <w:spacing w:after="60" w:line="240" w:lineRule="auto"/>
      <w:outlineLvl w:val="1"/>
    </w:pPr>
    <w:rPr>
      <w:rFonts w:ascii="Arial" w:eastAsia="Arial Unicode MS" w:hAnsi="Arial" w:cs="Times New Roman"/>
      <w:color w:val="00344D"/>
      <w:sz w:val="44"/>
      <w:szCs w:val="44"/>
      <w:u w:val="single"/>
    </w:rPr>
  </w:style>
  <w:style w:type="paragraph" w:styleId="Heading4">
    <w:name w:val="heading 4"/>
    <w:basedOn w:val="Normal"/>
    <w:next w:val="Normal"/>
    <w:link w:val="Heading4Char"/>
    <w:uiPriority w:val="9"/>
    <w:semiHidden/>
    <w:unhideWhenUsed/>
    <w:qFormat/>
    <w:rsid w:val="003155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aliases w:val="h8"/>
    <w:basedOn w:val="Normal"/>
    <w:next w:val="BodyText"/>
    <w:link w:val="Heading8Char"/>
    <w:qFormat/>
    <w:rsid w:val="003155E3"/>
    <w:pPr>
      <w:keepNext/>
      <w:keepLines/>
      <w:spacing w:after="60" w:line="240" w:lineRule="auto"/>
      <w:outlineLvl w:val="7"/>
    </w:pPr>
    <w:rPr>
      <w:rFonts w:ascii="Arial" w:eastAsia="Arial Unicode MS" w:hAnsi="Arial" w:cs="Times New Roman"/>
      <w:bCs/>
      <w:color w:val="00344D"/>
      <w:kern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3155E3"/>
    <w:rPr>
      <w:rFonts w:ascii="Arial" w:eastAsia="Arial Unicode MS" w:hAnsi="Arial" w:cs="Times New Roman"/>
      <w:color w:val="00344D"/>
      <w:sz w:val="44"/>
      <w:szCs w:val="44"/>
      <w:u w:val="single"/>
    </w:rPr>
  </w:style>
  <w:style w:type="character" w:customStyle="1" w:styleId="Heading8Char">
    <w:name w:val="Heading 8 Char"/>
    <w:aliases w:val="h8 Char"/>
    <w:basedOn w:val="DefaultParagraphFont"/>
    <w:link w:val="Heading8"/>
    <w:rsid w:val="003155E3"/>
    <w:rPr>
      <w:rFonts w:ascii="Arial" w:eastAsia="Arial Unicode MS" w:hAnsi="Arial" w:cs="Times New Roman"/>
      <w:bCs/>
      <w:color w:val="00344D"/>
      <w:kern w:val="18"/>
    </w:rPr>
  </w:style>
  <w:style w:type="paragraph" w:styleId="BodyText">
    <w:name w:val="Body Text"/>
    <w:basedOn w:val="Normal"/>
    <w:link w:val="BodyTextChar"/>
    <w:uiPriority w:val="99"/>
    <w:unhideWhenUsed/>
    <w:rsid w:val="003155E3"/>
    <w:pPr>
      <w:spacing w:after="120"/>
    </w:pPr>
  </w:style>
  <w:style w:type="character" w:customStyle="1" w:styleId="BodyTextChar">
    <w:name w:val="Body Text Char"/>
    <w:basedOn w:val="DefaultParagraphFont"/>
    <w:link w:val="BodyText"/>
    <w:uiPriority w:val="99"/>
    <w:rsid w:val="003155E3"/>
  </w:style>
  <w:style w:type="character" w:styleId="Hyperlink">
    <w:name w:val="Hyperlink"/>
    <w:basedOn w:val="DefaultParagraphFont"/>
    <w:uiPriority w:val="99"/>
    <w:unhideWhenUsed/>
    <w:rsid w:val="003155E3"/>
    <w:rPr>
      <w:color w:val="0000FF" w:themeColor="hyperlink"/>
      <w:u w:val="single"/>
    </w:rPr>
  </w:style>
  <w:style w:type="character" w:customStyle="1" w:styleId="Heading4Char">
    <w:name w:val="Heading 4 Char"/>
    <w:basedOn w:val="DefaultParagraphFont"/>
    <w:link w:val="Heading4"/>
    <w:uiPriority w:val="9"/>
    <w:semiHidden/>
    <w:rsid w:val="003155E3"/>
    <w:rPr>
      <w:rFonts w:asciiTheme="majorHAnsi" w:eastAsiaTheme="majorEastAsia" w:hAnsiTheme="majorHAnsi" w:cstheme="majorBidi"/>
      <w:b/>
      <w:bCs/>
      <w:i/>
      <w:iCs/>
      <w:color w:val="4F81BD" w:themeColor="accent1"/>
    </w:rPr>
  </w:style>
  <w:style w:type="paragraph" w:customStyle="1" w:styleId="TableText">
    <w:name w:val="Table Text"/>
    <w:aliases w:val="tt"/>
    <w:rsid w:val="003155E3"/>
    <w:pPr>
      <w:tabs>
        <w:tab w:val="right" w:leader="dot" w:pos="7920"/>
      </w:tabs>
      <w:adjustRightInd w:val="0"/>
      <w:snapToGrid w:val="0"/>
      <w:spacing w:before="60" w:after="60" w:line="240" w:lineRule="auto"/>
      <w:ind w:left="16"/>
    </w:pPr>
    <w:rPr>
      <w:rFonts w:ascii="Arial" w:eastAsia="Arial Unicode MS" w:hAnsi="Arial" w:cs="Times"/>
      <w:color w:val="000000"/>
    </w:rPr>
  </w:style>
  <w:style w:type="paragraph" w:customStyle="1" w:styleId="TableHeadingColumn">
    <w:name w:val="Table Heading Column"/>
    <w:aliases w:val="thc"/>
    <w:rsid w:val="003155E3"/>
    <w:pPr>
      <w:keepNext/>
      <w:keepLines/>
      <w:tabs>
        <w:tab w:val="center" w:pos="7920"/>
      </w:tabs>
      <w:spacing w:before="60" w:after="60" w:line="240" w:lineRule="auto"/>
      <w:ind w:left="16"/>
      <w:jc w:val="center"/>
    </w:pPr>
    <w:rPr>
      <w:rFonts w:ascii="Arial" w:eastAsia="Arial Unicode MS" w:hAnsi="Arial" w:cs="Times"/>
      <w:b/>
      <w:smallCaps/>
    </w:rPr>
  </w:style>
  <w:style w:type="paragraph" w:customStyle="1" w:styleId="TableBullet">
    <w:name w:val="Table Bullet"/>
    <w:aliases w:val="tb"/>
    <w:rsid w:val="003155E3"/>
    <w:pPr>
      <w:numPr>
        <w:numId w:val="2"/>
      </w:numPr>
      <w:spacing w:before="60" w:after="60" w:line="240" w:lineRule="auto"/>
    </w:pPr>
    <w:rPr>
      <w:rFonts w:ascii="Arial" w:eastAsia="Times New Roman" w:hAnsi="Arial" w:cs="Times New Roman"/>
      <w:color w:val="000000"/>
    </w:rPr>
  </w:style>
  <w:style w:type="character" w:customStyle="1" w:styleId="bdyblk">
    <w:name w:val="bdy_blk"/>
    <w:basedOn w:val="DefaultParagraphFont"/>
    <w:rsid w:val="003155E3"/>
  </w:style>
  <w:style w:type="paragraph" w:styleId="NoSpacing">
    <w:name w:val="No Spacing"/>
    <w:uiPriority w:val="1"/>
    <w:qFormat/>
    <w:rsid w:val="003155E3"/>
    <w:pPr>
      <w:spacing w:after="0" w:line="240" w:lineRule="auto"/>
    </w:pPr>
    <w:rPr>
      <w:rFonts w:eastAsiaTheme="minorEastAsia"/>
    </w:rPr>
  </w:style>
  <w:style w:type="paragraph" w:customStyle="1" w:styleId="BodyHeading">
    <w:name w:val="Body Heading"/>
    <w:basedOn w:val="Normal"/>
    <w:autoRedefine/>
    <w:rsid w:val="003155E3"/>
    <w:pPr>
      <w:keepNext/>
      <w:spacing w:after="160" w:line="240" w:lineRule="auto"/>
      <w:ind w:right="346"/>
    </w:pPr>
    <w:rPr>
      <w:rFonts w:ascii="Arial" w:eastAsia="Times New Roman" w:hAnsi="Arial" w:cs="Arial"/>
      <w:b/>
      <w:bCs/>
      <w:color w:val="333399"/>
      <w:sz w:val="20"/>
    </w:rPr>
  </w:style>
  <w:style w:type="paragraph" w:customStyle="1" w:styleId="BodyHeading2Char">
    <w:name w:val="Body Heading 2 Char"/>
    <w:basedOn w:val="BodyHeading"/>
    <w:rsid w:val="003155E3"/>
    <w:pPr>
      <w:tabs>
        <w:tab w:val="left" w:pos="-2160"/>
        <w:tab w:val="left" w:pos="2160"/>
        <w:tab w:val="left" w:pos="3690"/>
        <w:tab w:val="left" w:pos="4050"/>
      </w:tabs>
      <w:ind w:left="1440"/>
    </w:pPr>
  </w:style>
  <w:style w:type="character" w:customStyle="1" w:styleId="BodyHeadingChar">
    <w:name w:val="Body Heading Char"/>
    <w:rsid w:val="003155E3"/>
    <w:rPr>
      <w:iCs/>
      <w:color w:val="89A5C7"/>
      <w:szCs w:val="20"/>
    </w:rPr>
  </w:style>
  <w:style w:type="character" w:styleId="UnresolvedMention">
    <w:name w:val="Unresolved Mention"/>
    <w:basedOn w:val="DefaultParagraphFont"/>
    <w:uiPriority w:val="99"/>
    <w:semiHidden/>
    <w:unhideWhenUsed/>
    <w:rsid w:val="000065D5"/>
    <w:rPr>
      <w:color w:val="605E5C"/>
      <w:shd w:val="clear" w:color="auto" w:fill="E1DFDD"/>
    </w:rPr>
  </w:style>
  <w:style w:type="paragraph" w:styleId="Revision">
    <w:name w:val="Revision"/>
    <w:hidden/>
    <w:uiPriority w:val="99"/>
    <w:semiHidden/>
    <w:rsid w:val="00FB21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ogers4260@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gwen</dc:creator>
  <cp:lastModifiedBy>Canute Nesdon</cp:lastModifiedBy>
  <cp:revision>2</cp:revision>
  <dcterms:created xsi:type="dcterms:W3CDTF">2024-06-07T14:06:00Z</dcterms:created>
  <dcterms:modified xsi:type="dcterms:W3CDTF">2024-06-07T14:06:00Z</dcterms:modified>
</cp:coreProperties>
</file>