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D1F6" w14:textId="46A918A1" w:rsidR="00D663F5" w:rsidRDefault="00D663F5" w:rsidP="00D663F5">
      <w:pPr>
        <w:pStyle w:val="Title"/>
        <w:ind w:left="2160" w:firstLine="720"/>
        <w:jc w:val="left"/>
      </w:pPr>
      <w:r w:rsidRPr="00D663F5">
        <w:rPr>
          <w:rFonts w:asciiTheme="minorHAnsi" w:hAnsiTheme="minorHAnsi" w:cstheme="minorHAnsi"/>
          <w:szCs w:val="28"/>
          <w:u w:val="single"/>
        </w:rPr>
        <w:t>KAVITHA REDDY RELLA</w:t>
      </w:r>
    </w:p>
    <w:p w14:paraId="285B5AA4" w14:textId="14B2B7F8" w:rsidR="003F764D" w:rsidRPr="00DA166B" w:rsidRDefault="007D4C52" w:rsidP="003F764D">
      <w:pPr>
        <w:pStyle w:val="Title"/>
        <w:ind w:right="576"/>
        <w:rPr>
          <w:rFonts w:asciiTheme="minorHAnsi" w:hAnsiTheme="minorHAnsi" w:cstheme="minorHAnsi"/>
          <w:b w:val="0"/>
          <w:sz w:val="20"/>
          <w:szCs w:val="20"/>
        </w:rPr>
      </w:pPr>
      <w:r w:rsidRPr="00DA166B">
        <w:rPr>
          <w:rFonts w:asciiTheme="minorHAnsi" w:hAnsiTheme="minorHAnsi" w:cstheme="minorHAnsi"/>
          <w:b w:val="0"/>
          <w:sz w:val="20"/>
          <w:szCs w:val="20"/>
        </w:rPr>
        <w:t xml:space="preserve">ERP - </w:t>
      </w:r>
      <w:r w:rsidR="008F4A82" w:rsidRPr="00DA166B">
        <w:rPr>
          <w:rFonts w:asciiTheme="minorHAnsi" w:hAnsiTheme="minorHAnsi" w:cstheme="minorHAnsi"/>
          <w:b w:val="0"/>
          <w:sz w:val="20"/>
          <w:szCs w:val="20"/>
        </w:rPr>
        <w:t>O</w:t>
      </w:r>
      <w:r w:rsidR="00EA5B81" w:rsidRPr="00DA166B">
        <w:rPr>
          <w:rFonts w:asciiTheme="minorHAnsi" w:hAnsiTheme="minorHAnsi" w:cstheme="minorHAnsi"/>
          <w:b w:val="0"/>
          <w:sz w:val="20"/>
          <w:szCs w:val="20"/>
        </w:rPr>
        <w:t>racle</w:t>
      </w:r>
      <w:r w:rsidR="008F4A82" w:rsidRPr="00DA166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84039" w:rsidRPr="00DA166B">
        <w:rPr>
          <w:rFonts w:asciiTheme="minorHAnsi" w:hAnsiTheme="minorHAnsi" w:cstheme="minorHAnsi"/>
          <w:b w:val="0"/>
          <w:sz w:val="20"/>
          <w:szCs w:val="20"/>
        </w:rPr>
        <w:t>Cloud</w:t>
      </w:r>
      <w:r w:rsidR="00407B38">
        <w:rPr>
          <w:rFonts w:asciiTheme="minorHAnsi" w:hAnsiTheme="minorHAnsi" w:cstheme="minorHAnsi"/>
          <w:b w:val="0"/>
          <w:sz w:val="20"/>
          <w:szCs w:val="20"/>
        </w:rPr>
        <w:t xml:space="preserve"> Financials</w:t>
      </w:r>
      <w:r w:rsidR="00F540CF" w:rsidRPr="00DA166B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A54AAB">
        <w:rPr>
          <w:rFonts w:asciiTheme="minorHAnsi" w:hAnsiTheme="minorHAnsi" w:cstheme="minorHAnsi"/>
          <w:b w:val="0"/>
          <w:sz w:val="20"/>
          <w:szCs w:val="20"/>
        </w:rPr>
        <w:t>PeopleSoft FSCM</w:t>
      </w:r>
    </w:p>
    <w:p w14:paraId="53B103EB" w14:textId="3F156D29" w:rsidR="003F764D" w:rsidRPr="00DA166B" w:rsidRDefault="00EA5B81" w:rsidP="00D663F5">
      <w:pPr>
        <w:pStyle w:val="Title"/>
        <w:ind w:right="576"/>
        <w:rPr>
          <w:rFonts w:asciiTheme="minorHAnsi" w:hAnsiTheme="minorHAnsi" w:cstheme="minorHAnsi"/>
          <w:b w:val="0"/>
          <w:sz w:val="20"/>
          <w:szCs w:val="20"/>
        </w:rPr>
      </w:pPr>
      <w:r w:rsidRPr="00DA166B">
        <w:rPr>
          <w:rFonts w:asciiTheme="minorHAnsi" w:hAnsiTheme="minorHAnsi" w:cstheme="minorHAnsi"/>
          <w:b w:val="0"/>
          <w:sz w:val="20"/>
          <w:szCs w:val="20"/>
        </w:rPr>
        <w:t>Phone: +</w:t>
      </w:r>
      <w:r w:rsidR="00BA44ED">
        <w:rPr>
          <w:rFonts w:asciiTheme="minorHAnsi" w:hAnsiTheme="minorHAnsi" w:cstheme="minorHAnsi"/>
          <w:b w:val="0"/>
          <w:sz w:val="20"/>
          <w:szCs w:val="20"/>
        </w:rPr>
        <w:t xml:space="preserve">1 </w:t>
      </w:r>
      <w:r w:rsidR="00D663F5" w:rsidRPr="00D663F5">
        <w:rPr>
          <w:rFonts w:asciiTheme="minorHAnsi" w:hAnsiTheme="minorHAnsi" w:cstheme="minorHAnsi"/>
          <w:b w:val="0"/>
          <w:sz w:val="20"/>
          <w:szCs w:val="20"/>
        </w:rPr>
        <w:t>(</w:t>
      </w:r>
      <w:r w:rsidR="008D1E2A">
        <w:rPr>
          <w:rFonts w:asciiTheme="minorHAnsi" w:hAnsiTheme="minorHAnsi" w:cstheme="minorHAnsi"/>
          <w:b w:val="0"/>
          <w:sz w:val="20"/>
          <w:szCs w:val="20"/>
        </w:rPr>
        <w:t>475</w:t>
      </w:r>
      <w:r w:rsidR="00D663F5" w:rsidRPr="00D663F5">
        <w:rPr>
          <w:rFonts w:asciiTheme="minorHAnsi" w:hAnsiTheme="minorHAnsi" w:cstheme="minorHAnsi"/>
          <w:b w:val="0"/>
          <w:sz w:val="20"/>
          <w:szCs w:val="20"/>
        </w:rPr>
        <w:t>) 2</w:t>
      </w:r>
      <w:r w:rsidR="008D1E2A">
        <w:rPr>
          <w:rFonts w:asciiTheme="minorHAnsi" w:hAnsiTheme="minorHAnsi" w:cstheme="minorHAnsi"/>
          <w:b w:val="0"/>
          <w:sz w:val="20"/>
          <w:szCs w:val="20"/>
        </w:rPr>
        <w:t>95</w:t>
      </w:r>
      <w:r w:rsidR="00D663F5" w:rsidRPr="00D663F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D1E2A">
        <w:rPr>
          <w:rFonts w:asciiTheme="minorHAnsi" w:hAnsiTheme="minorHAnsi" w:cstheme="minorHAnsi"/>
          <w:b w:val="0"/>
          <w:sz w:val="20"/>
          <w:szCs w:val="20"/>
        </w:rPr>
        <w:t>4321</w:t>
      </w:r>
      <w:r w:rsidR="003F764D" w:rsidRPr="00DA166B">
        <w:rPr>
          <w:rFonts w:asciiTheme="minorHAnsi" w:hAnsiTheme="minorHAnsi" w:cstheme="minorHAnsi"/>
          <w:b w:val="0"/>
          <w:sz w:val="20"/>
          <w:szCs w:val="20"/>
        </w:rPr>
        <w:t xml:space="preserve">, Email: </w:t>
      </w:r>
      <w:hyperlink r:id="rId7" w:history="1">
        <w:r w:rsidR="008D1E2A" w:rsidRPr="00244859">
          <w:rPr>
            <w:rStyle w:val="Hyperlink"/>
            <w:rFonts w:asciiTheme="minorHAnsi" w:hAnsiTheme="minorHAnsi" w:cstheme="minorHAnsi"/>
            <w:b w:val="0"/>
            <w:sz w:val="20"/>
            <w:szCs w:val="20"/>
          </w:rPr>
          <w:t>kreddyrella@gmail.com</w:t>
        </w:r>
      </w:hyperlink>
    </w:p>
    <w:p w14:paraId="48F02D01" w14:textId="77777777" w:rsidR="00075973" w:rsidRPr="00DA166B" w:rsidRDefault="00816C60" w:rsidP="00EC26A9">
      <w:pPr>
        <w:rPr>
          <w:rFonts w:asciiTheme="minorHAnsi" w:hAnsiTheme="minorHAnsi" w:cstheme="minorHAnsi"/>
          <w:sz w:val="20"/>
          <w:szCs w:val="20"/>
        </w:rPr>
      </w:pPr>
      <w:r w:rsidRPr="00DA166B">
        <w:rPr>
          <w:rFonts w:asciiTheme="minorHAnsi" w:hAnsiTheme="minorHAnsi" w:cstheme="minorHAnsi"/>
          <w:sz w:val="20"/>
          <w:szCs w:val="20"/>
        </w:rPr>
        <w:tab/>
      </w:r>
      <w:r w:rsidRPr="00DA166B">
        <w:rPr>
          <w:rFonts w:asciiTheme="minorHAnsi" w:hAnsiTheme="minorHAnsi" w:cstheme="minorHAnsi"/>
          <w:sz w:val="20"/>
          <w:szCs w:val="20"/>
        </w:rPr>
        <w:tab/>
      </w:r>
      <w:r w:rsidR="00596207" w:rsidRPr="00DA166B">
        <w:rPr>
          <w:rFonts w:asciiTheme="minorHAnsi" w:hAnsiTheme="minorHAnsi" w:cstheme="minorHAnsi"/>
          <w:sz w:val="20"/>
          <w:szCs w:val="20"/>
        </w:rPr>
        <w:t xml:space="preserve">    </w:t>
      </w:r>
      <w:r w:rsidR="00A66E96" w:rsidRPr="00DA166B">
        <w:rPr>
          <w:rFonts w:asciiTheme="minorHAnsi" w:hAnsiTheme="minorHAnsi" w:cstheme="minorHAnsi"/>
          <w:sz w:val="20"/>
          <w:szCs w:val="20"/>
        </w:rPr>
        <w:tab/>
      </w:r>
    </w:p>
    <w:p w14:paraId="40FB6903" w14:textId="77777777" w:rsidR="005E4F02" w:rsidRPr="00DA166B" w:rsidRDefault="00EC26A9" w:rsidP="005E4F02">
      <w:pPr>
        <w:shd w:val="clear" w:color="auto" w:fill="C0C0C0"/>
        <w:spacing w:before="120" w:after="120"/>
        <w:rPr>
          <w:rFonts w:asciiTheme="minorHAnsi" w:hAnsiTheme="minorHAnsi" w:cstheme="minorHAnsi"/>
          <w:b/>
        </w:rPr>
      </w:pPr>
      <w:r w:rsidRPr="00DA166B">
        <w:rPr>
          <w:rFonts w:asciiTheme="minorHAnsi" w:hAnsiTheme="minorHAnsi" w:cstheme="minorHAnsi"/>
          <w:b/>
        </w:rPr>
        <w:t>Summary</w:t>
      </w:r>
    </w:p>
    <w:p w14:paraId="6F5EBAD5" w14:textId="1F863BAC" w:rsidR="00701CD5" w:rsidRPr="00701CD5" w:rsidRDefault="00701CD5" w:rsidP="00701CD5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701CD5">
        <w:rPr>
          <w:rFonts w:asciiTheme="minorHAnsi" w:hAnsiTheme="minorHAnsi" w:cstheme="minorHAnsi"/>
          <w:sz w:val="20"/>
          <w:szCs w:val="20"/>
        </w:rPr>
        <w:t>1</w:t>
      </w:r>
      <w:r w:rsidR="00C11F3C">
        <w:rPr>
          <w:rFonts w:asciiTheme="minorHAnsi" w:hAnsiTheme="minorHAnsi" w:cstheme="minorHAnsi"/>
          <w:sz w:val="20"/>
          <w:szCs w:val="20"/>
        </w:rPr>
        <w:t>0</w:t>
      </w:r>
      <w:r w:rsidRPr="00701CD5">
        <w:rPr>
          <w:rFonts w:asciiTheme="minorHAnsi" w:hAnsiTheme="minorHAnsi" w:cstheme="minorHAnsi"/>
          <w:sz w:val="20"/>
          <w:szCs w:val="20"/>
        </w:rPr>
        <w:t>+ year</w:t>
      </w:r>
      <w:r>
        <w:rPr>
          <w:rFonts w:asciiTheme="minorHAnsi" w:hAnsiTheme="minorHAnsi" w:cstheme="minorHAnsi"/>
          <w:sz w:val="20"/>
          <w:szCs w:val="20"/>
        </w:rPr>
        <w:t xml:space="preserve">s of experience </w:t>
      </w:r>
      <w:r w:rsidR="00ED29BF">
        <w:rPr>
          <w:rFonts w:asciiTheme="minorHAnsi" w:hAnsiTheme="minorHAnsi" w:cstheme="minorHAnsi"/>
          <w:sz w:val="20"/>
          <w:szCs w:val="20"/>
        </w:rPr>
        <w:t>which</w:t>
      </w:r>
      <w:r>
        <w:rPr>
          <w:rFonts w:asciiTheme="minorHAnsi" w:hAnsiTheme="minorHAnsi" w:cstheme="minorHAnsi"/>
          <w:sz w:val="20"/>
          <w:szCs w:val="20"/>
        </w:rPr>
        <w:t xml:space="preserve"> includes 6 </w:t>
      </w:r>
      <w:r w:rsidRPr="00701CD5">
        <w:rPr>
          <w:rFonts w:asciiTheme="minorHAnsi" w:hAnsiTheme="minorHAnsi" w:cstheme="minorHAnsi"/>
          <w:sz w:val="20"/>
          <w:szCs w:val="20"/>
        </w:rPr>
        <w:t xml:space="preserve">years of experience in Oracle Fusion Cloud Finance, </w:t>
      </w:r>
      <w:r w:rsidR="00ED29BF">
        <w:rPr>
          <w:rFonts w:asciiTheme="minorHAnsi" w:hAnsiTheme="minorHAnsi" w:cstheme="minorHAnsi"/>
          <w:sz w:val="20"/>
          <w:szCs w:val="20"/>
        </w:rPr>
        <w:t xml:space="preserve">and </w:t>
      </w:r>
      <w:r>
        <w:rPr>
          <w:rFonts w:asciiTheme="minorHAnsi" w:hAnsiTheme="minorHAnsi" w:cstheme="minorHAnsi"/>
          <w:sz w:val="20"/>
          <w:szCs w:val="20"/>
        </w:rPr>
        <w:t xml:space="preserve">3 </w:t>
      </w:r>
      <w:r w:rsidRPr="00701CD5">
        <w:rPr>
          <w:rFonts w:asciiTheme="minorHAnsi" w:hAnsiTheme="minorHAnsi" w:cstheme="minorHAnsi"/>
          <w:sz w:val="20"/>
          <w:szCs w:val="20"/>
        </w:rPr>
        <w:t xml:space="preserve">years of experience in Oracle </w:t>
      </w:r>
      <w:r>
        <w:rPr>
          <w:rFonts w:asciiTheme="minorHAnsi" w:hAnsiTheme="minorHAnsi" w:cstheme="minorHAnsi"/>
          <w:sz w:val="20"/>
          <w:szCs w:val="20"/>
        </w:rPr>
        <w:t>PeopleSoft FSCM.</w:t>
      </w:r>
    </w:p>
    <w:p w14:paraId="20327BC9" w14:textId="65053BC0" w:rsidR="00701CD5" w:rsidRPr="00701CD5" w:rsidRDefault="00701CD5" w:rsidP="00701CD5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701CD5">
        <w:rPr>
          <w:rFonts w:asciiTheme="minorHAnsi" w:hAnsiTheme="minorHAnsi" w:cstheme="minorHAnsi"/>
          <w:sz w:val="20"/>
          <w:szCs w:val="20"/>
        </w:rPr>
        <w:t xml:space="preserve">Insightful knowledge of process analysis &amp; designing with comprehensive experience in architecting and conceptualization for </w:t>
      </w:r>
      <w:r w:rsidR="00ED29BF">
        <w:rPr>
          <w:rFonts w:asciiTheme="minorHAnsi" w:hAnsiTheme="minorHAnsi" w:cstheme="minorHAnsi"/>
          <w:sz w:val="20"/>
          <w:szCs w:val="20"/>
        </w:rPr>
        <w:t>enterprise-wide</w:t>
      </w:r>
      <w:r w:rsidRPr="00701CD5">
        <w:rPr>
          <w:rFonts w:asciiTheme="minorHAnsi" w:hAnsiTheme="minorHAnsi" w:cstheme="minorHAnsi"/>
          <w:sz w:val="20"/>
          <w:szCs w:val="20"/>
        </w:rPr>
        <w:t xml:space="preserve"> IT solutions in </w:t>
      </w:r>
      <w:r w:rsidR="00ED29BF">
        <w:rPr>
          <w:rFonts w:asciiTheme="minorHAnsi" w:hAnsiTheme="minorHAnsi" w:cstheme="minorHAnsi"/>
          <w:sz w:val="20"/>
          <w:szCs w:val="20"/>
        </w:rPr>
        <w:t xml:space="preserve">the </w:t>
      </w:r>
      <w:r w:rsidRPr="00701CD5">
        <w:rPr>
          <w:rFonts w:asciiTheme="minorHAnsi" w:hAnsiTheme="minorHAnsi" w:cstheme="minorHAnsi"/>
          <w:sz w:val="20"/>
          <w:szCs w:val="20"/>
        </w:rPr>
        <w:t>alignment of business/information systems</w:t>
      </w:r>
      <w:r w:rsidR="00EC7E7C">
        <w:rPr>
          <w:rFonts w:asciiTheme="minorHAnsi" w:hAnsiTheme="minorHAnsi" w:cstheme="minorHAnsi"/>
          <w:sz w:val="20"/>
          <w:szCs w:val="20"/>
        </w:rPr>
        <w:t xml:space="preserve"> &amp; BPM.</w:t>
      </w:r>
    </w:p>
    <w:p w14:paraId="064ED5CC" w14:textId="3F9204F1" w:rsid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605376">
        <w:rPr>
          <w:rFonts w:asciiTheme="minorHAnsi" w:hAnsiTheme="minorHAnsi" w:cstheme="minorHAnsi"/>
          <w:b/>
          <w:sz w:val="20"/>
          <w:szCs w:val="20"/>
        </w:rPr>
        <w:t>Extensive working knowledge</w:t>
      </w:r>
      <w:r w:rsidRPr="00B7455E">
        <w:rPr>
          <w:rFonts w:asciiTheme="minorHAnsi" w:hAnsiTheme="minorHAnsi" w:cstheme="minorHAnsi"/>
          <w:sz w:val="20"/>
          <w:szCs w:val="20"/>
        </w:rPr>
        <w:t xml:space="preserve"> </w:t>
      </w:r>
      <w:r w:rsidR="00722E98">
        <w:rPr>
          <w:rFonts w:asciiTheme="minorHAnsi" w:hAnsiTheme="minorHAnsi" w:cstheme="minorHAnsi"/>
          <w:sz w:val="20"/>
          <w:szCs w:val="20"/>
        </w:rPr>
        <w:t>in</w:t>
      </w:r>
      <w:r w:rsidRPr="00B7455E">
        <w:rPr>
          <w:rFonts w:asciiTheme="minorHAnsi" w:hAnsiTheme="minorHAnsi" w:cstheme="minorHAnsi"/>
          <w:sz w:val="20"/>
          <w:szCs w:val="20"/>
        </w:rPr>
        <w:t xml:space="preserve"> Oracle Fusion </w:t>
      </w:r>
      <w:r w:rsidR="00A26F2B">
        <w:rPr>
          <w:rFonts w:asciiTheme="minorHAnsi" w:hAnsiTheme="minorHAnsi" w:cstheme="minorHAnsi"/>
          <w:sz w:val="20"/>
          <w:szCs w:val="20"/>
        </w:rPr>
        <w:t>Financial</w:t>
      </w:r>
      <w:r w:rsidRPr="00B7455E">
        <w:rPr>
          <w:rFonts w:asciiTheme="minorHAnsi" w:hAnsiTheme="minorHAnsi" w:cstheme="minorHAnsi"/>
          <w:sz w:val="20"/>
          <w:szCs w:val="20"/>
        </w:rPr>
        <w:t xml:space="preserve"> Modules like GL, AP, AR, CM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B7455E">
        <w:rPr>
          <w:rFonts w:asciiTheme="minorHAnsi" w:hAnsiTheme="minorHAnsi" w:cstheme="minorHAnsi"/>
          <w:sz w:val="20"/>
          <w:szCs w:val="20"/>
        </w:rPr>
        <w:t xml:space="preserve"> and FA modules.</w:t>
      </w:r>
    </w:p>
    <w:p w14:paraId="41200042" w14:textId="77777777" w:rsidR="00605376" w:rsidRPr="00605376" w:rsidRDefault="00605376" w:rsidP="00605376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605376">
        <w:rPr>
          <w:rFonts w:asciiTheme="minorHAnsi" w:hAnsiTheme="minorHAnsi" w:cstheme="minorHAnsi"/>
          <w:b/>
          <w:sz w:val="20"/>
          <w:szCs w:val="20"/>
        </w:rPr>
        <w:t>Facilitating discussions to elicit and understand business needs</w:t>
      </w:r>
      <w:r w:rsidRPr="00605376">
        <w:rPr>
          <w:rFonts w:asciiTheme="minorHAnsi" w:hAnsiTheme="minorHAnsi" w:cstheme="minorHAnsi"/>
          <w:sz w:val="20"/>
          <w:szCs w:val="20"/>
        </w:rPr>
        <w:t>, requirements &amp; priorities; driving prioritization and end-to-end project management with senior stakeholders and provided insights for design &amp; business process</w:t>
      </w:r>
    </w:p>
    <w:p w14:paraId="03B6B235" w14:textId="7423AE69" w:rsidR="00605376" w:rsidRPr="00605376" w:rsidRDefault="00605376" w:rsidP="00605376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605376">
        <w:rPr>
          <w:rFonts w:asciiTheme="minorHAnsi" w:hAnsiTheme="minorHAnsi" w:cstheme="minorHAnsi"/>
          <w:b/>
          <w:sz w:val="20"/>
          <w:szCs w:val="20"/>
        </w:rPr>
        <w:t>Mapping client’s requirements to Oracle ERP</w:t>
      </w:r>
      <w:r w:rsidRPr="00605376">
        <w:rPr>
          <w:rFonts w:asciiTheme="minorHAnsi" w:hAnsiTheme="minorHAnsi" w:cstheme="minorHAnsi"/>
          <w:sz w:val="20"/>
          <w:szCs w:val="20"/>
        </w:rPr>
        <w:t xml:space="preserve"> and coordinating in developing, implementing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605376">
        <w:rPr>
          <w:rFonts w:asciiTheme="minorHAnsi" w:hAnsiTheme="minorHAnsi" w:cstheme="minorHAnsi"/>
          <w:sz w:val="20"/>
          <w:szCs w:val="20"/>
        </w:rPr>
        <w:t xml:space="preserve"> and transitioning processes in line with the guidelines specified by the client</w:t>
      </w:r>
    </w:p>
    <w:p w14:paraId="1BFFD877" w14:textId="59BE46B7" w:rsidR="00605376" w:rsidRPr="00605376" w:rsidRDefault="00605376" w:rsidP="00605376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605376">
        <w:rPr>
          <w:rFonts w:asciiTheme="minorHAnsi" w:hAnsiTheme="minorHAnsi" w:cstheme="minorHAnsi"/>
          <w:b/>
          <w:sz w:val="20"/>
          <w:szCs w:val="20"/>
        </w:rPr>
        <w:t>Delivering best practices</w:t>
      </w:r>
      <w:r w:rsidRPr="00605376">
        <w:rPr>
          <w:rFonts w:asciiTheme="minorHAnsi" w:hAnsiTheme="minorHAnsi" w:cstheme="minorHAnsi"/>
          <w:sz w:val="20"/>
          <w:szCs w:val="20"/>
        </w:rPr>
        <w:t xml:space="preserve"> in respect of tech tr</w:t>
      </w:r>
      <w:r>
        <w:rPr>
          <w:rFonts w:asciiTheme="minorHAnsi" w:hAnsiTheme="minorHAnsi" w:cstheme="minorHAnsi"/>
          <w:sz w:val="20"/>
          <w:szCs w:val="20"/>
        </w:rPr>
        <w:t xml:space="preserve">ansfers and process validation, </w:t>
      </w:r>
      <w:r w:rsidRPr="00605376">
        <w:rPr>
          <w:rFonts w:asciiTheme="minorHAnsi" w:hAnsiTheme="minorHAnsi" w:cstheme="minorHAnsi"/>
          <w:sz w:val="20"/>
          <w:szCs w:val="20"/>
        </w:rPr>
        <w:t xml:space="preserve">delivering a culture of continuous improvement; enabling clients </w:t>
      </w:r>
      <w:r w:rsidR="00ED29BF">
        <w:rPr>
          <w:rFonts w:asciiTheme="minorHAnsi" w:hAnsiTheme="minorHAnsi" w:cstheme="minorHAnsi"/>
          <w:sz w:val="20"/>
          <w:szCs w:val="20"/>
        </w:rPr>
        <w:t xml:space="preserve">to </w:t>
      </w:r>
      <w:r w:rsidRPr="00605376">
        <w:rPr>
          <w:rFonts w:asciiTheme="minorHAnsi" w:hAnsiTheme="minorHAnsi" w:cstheme="minorHAnsi"/>
          <w:sz w:val="20"/>
          <w:szCs w:val="20"/>
        </w:rPr>
        <w:t xml:space="preserve">master technological challenges of tomorrow, reliability improvement &amp; cost reduction  </w:t>
      </w:r>
    </w:p>
    <w:p w14:paraId="196CB69F" w14:textId="77777777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 xml:space="preserve">Played a significant role in </w:t>
      </w:r>
      <w:r w:rsidRPr="00605376">
        <w:rPr>
          <w:rFonts w:asciiTheme="minorHAnsi" w:hAnsiTheme="minorHAnsi" w:cstheme="minorHAnsi"/>
          <w:b/>
          <w:sz w:val="20"/>
          <w:szCs w:val="20"/>
        </w:rPr>
        <w:t xml:space="preserve">End-to-End </w:t>
      </w:r>
      <w:r w:rsidRPr="00B7455E">
        <w:rPr>
          <w:rFonts w:asciiTheme="minorHAnsi" w:hAnsiTheme="minorHAnsi" w:cstheme="minorHAnsi"/>
          <w:sz w:val="20"/>
          <w:szCs w:val="20"/>
        </w:rPr>
        <w:t>Oracle Fusion Cloud Financials implementations</w:t>
      </w:r>
    </w:p>
    <w:p w14:paraId="7AA6BE7C" w14:textId="73ABC733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Worked on Two implementations &amp; one Support project for the Financials Modules (GL, AP, AR, FA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B7455E">
        <w:rPr>
          <w:rFonts w:asciiTheme="minorHAnsi" w:hAnsiTheme="minorHAnsi" w:cstheme="minorHAnsi"/>
          <w:sz w:val="20"/>
          <w:szCs w:val="20"/>
        </w:rPr>
        <w:t xml:space="preserve"> and CM) of Oracle Fusion Cloud.</w:t>
      </w:r>
    </w:p>
    <w:p w14:paraId="69E69B3F" w14:textId="38BC99D3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 xml:space="preserve">Sound working knowledge and skills </w:t>
      </w:r>
      <w:r w:rsidR="00ED29BF">
        <w:rPr>
          <w:rFonts w:asciiTheme="minorHAnsi" w:hAnsiTheme="minorHAnsi" w:cstheme="minorHAnsi"/>
          <w:sz w:val="20"/>
          <w:szCs w:val="20"/>
        </w:rPr>
        <w:t>in</w:t>
      </w:r>
      <w:r w:rsidRPr="00B7455E">
        <w:rPr>
          <w:rFonts w:asciiTheme="minorHAnsi" w:hAnsiTheme="minorHAnsi" w:cstheme="minorHAnsi"/>
          <w:sz w:val="20"/>
          <w:szCs w:val="20"/>
        </w:rPr>
        <w:t xml:space="preserve"> Oracle Cloud ERP implementation projects methodologies (OUM) - BP040, BP080, BR100/MC050, RD20, MD50 TE20, TE40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B7455E">
        <w:rPr>
          <w:rFonts w:asciiTheme="minorHAnsi" w:hAnsiTheme="minorHAnsi" w:cstheme="minorHAnsi"/>
          <w:sz w:val="20"/>
          <w:szCs w:val="20"/>
        </w:rPr>
        <w:t xml:space="preserve"> and CV40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B7455E">
        <w:rPr>
          <w:rFonts w:asciiTheme="minorHAnsi" w:hAnsiTheme="minorHAnsi" w:cstheme="minorHAnsi"/>
          <w:sz w:val="20"/>
          <w:szCs w:val="20"/>
        </w:rPr>
        <w:t xml:space="preserve"> etc.)</w:t>
      </w:r>
    </w:p>
    <w:p w14:paraId="4EDEB7FF" w14:textId="3E73BD5A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 xml:space="preserve">Perform hands-on functional &amp; configuration support to implement ERP modules for Both P2P and O2C </w:t>
      </w:r>
      <w:r w:rsidR="00ED29BF">
        <w:rPr>
          <w:rFonts w:asciiTheme="minorHAnsi" w:hAnsiTheme="minorHAnsi" w:cstheme="minorHAnsi"/>
          <w:sz w:val="20"/>
          <w:szCs w:val="20"/>
        </w:rPr>
        <w:t>sides</w:t>
      </w:r>
      <w:r w:rsidRPr="00B7455E">
        <w:rPr>
          <w:rFonts w:asciiTheme="minorHAnsi" w:hAnsiTheme="minorHAnsi" w:cstheme="minorHAnsi"/>
          <w:sz w:val="20"/>
          <w:szCs w:val="20"/>
        </w:rPr>
        <w:t>.</w:t>
      </w:r>
    </w:p>
    <w:p w14:paraId="4C064AD2" w14:textId="1AB069D8" w:rsidR="00EC7E7C" w:rsidRPr="00187870" w:rsidRDefault="00B7455E" w:rsidP="00187870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Build and maintain configuration guides, functional specification documents, and user-training manuals</w:t>
      </w:r>
      <w:r w:rsidR="00EC7E7C">
        <w:rPr>
          <w:rFonts w:asciiTheme="minorHAnsi" w:hAnsiTheme="minorHAnsi" w:cstheme="minorHAnsi"/>
          <w:sz w:val="20"/>
          <w:szCs w:val="20"/>
        </w:rPr>
        <w:t>.</w:t>
      </w:r>
    </w:p>
    <w:p w14:paraId="74FEADBD" w14:textId="77777777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605376">
        <w:rPr>
          <w:rFonts w:asciiTheme="minorHAnsi" w:hAnsiTheme="minorHAnsi" w:cstheme="minorHAnsi"/>
          <w:b/>
          <w:sz w:val="20"/>
          <w:szCs w:val="20"/>
        </w:rPr>
        <w:t>Delivery of break-fix triages</w:t>
      </w:r>
      <w:r w:rsidRPr="00B7455E">
        <w:rPr>
          <w:rFonts w:asciiTheme="minorHAnsi" w:hAnsiTheme="minorHAnsi" w:cstheme="minorHAnsi"/>
          <w:sz w:val="20"/>
          <w:szCs w:val="20"/>
        </w:rPr>
        <w:t xml:space="preserve"> for incidents assigned after thorough functional testing in test instances working in a tightly planned monthly release schedule.</w:t>
      </w:r>
    </w:p>
    <w:p w14:paraId="1AC7C742" w14:textId="46D146FF" w:rsidR="00605376" w:rsidRPr="00AE547B" w:rsidRDefault="00605376" w:rsidP="00AE547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605376">
        <w:rPr>
          <w:rFonts w:asciiTheme="minorHAnsi" w:hAnsiTheme="minorHAnsi" w:cstheme="minorHAnsi"/>
          <w:sz w:val="20"/>
          <w:szCs w:val="20"/>
        </w:rPr>
        <w:t>Building framework for implementing industry-benchmarked tools and processes that drive the maximum effect on improving KPIs; providing management consulting and business process re-engineering services to leading clients</w:t>
      </w:r>
      <w:r w:rsidRPr="00AE547B">
        <w:rPr>
          <w:rFonts w:asciiTheme="minorHAnsi" w:hAnsiTheme="minorHAnsi" w:cstheme="minorHAnsi"/>
          <w:sz w:val="20"/>
          <w:szCs w:val="20"/>
        </w:rPr>
        <w:tab/>
      </w:r>
    </w:p>
    <w:p w14:paraId="7D33E61F" w14:textId="77777777" w:rsidR="00605376" w:rsidRPr="00605376" w:rsidRDefault="00605376" w:rsidP="00605376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605376">
        <w:rPr>
          <w:rFonts w:asciiTheme="minorHAnsi" w:hAnsiTheme="minorHAnsi" w:cstheme="minorHAnsi"/>
          <w:b/>
          <w:sz w:val="20"/>
          <w:szCs w:val="20"/>
        </w:rPr>
        <w:t>Collaborating with the Executive Leadership Team</w:t>
      </w:r>
      <w:r w:rsidRPr="00605376">
        <w:rPr>
          <w:rFonts w:asciiTheme="minorHAnsi" w:hAnsiTheme="minorHAnsi" w:cstheme="minorHAnsi"/>
          <w:sz w:val="20"/>
          <w:szCs w:val="20"/>
        </w:rPr>
        <w:t xml:space="preserve"> so they understand &amp; embrace how technology can enhance operational processes; driving technology‐enabled innovation to deliver business value &amp; competitive advantage</w:t>
      </w:r>
    </w:p>
    <w:p w14:paraId="4B10277A" w14:textId="77777777" w:rsidR="00605376" w:rsidRPr="00605376" w:rsidRDefault="00605376" w:rsidP="00605376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605376">
        <w:rPr>
          <w:rFonts w:asciiTheme="minorHAnsi" w:hAnsiTheme="minorHAnsi" w:cstheme="minorHAnsi"/>
          <w:b/>
          <w:sz w:val="20"/>
          <w:szCs w:val="20"/>
        </w:rPr>
        <w:t>Maintaining healthy business relations with clients</w:t>
      </w:r>
      <w:r w:rsidRPr="00605376">
        <w:rPr>
          <w:rFonts w:asciiTheme="minorHAnsi" w:hAnsiTheme="minorHAnsi" w:cstheme="minorHAnsi"/>
          <w:sz w:val="20"/>
          <w:szCs w:val="20"/>
        </w:rPr>
        <w:t xml:space="preserve"> and ensuring high customer satisfaction metrics by achieving delivery &amp; service quality norms</w:t>
      </w:r>
    </w:p>
    <w:p w14:paraId="45C742AB" w14:textId="77777777" w:rsidR="00605376" w:rsidRPr="00605376" w:rsidRDefault="00605376" w:rsidP="00605376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605376">
        <w:rPr>
          <w:rFonts w:asciiTheme="minorHAnsi" w:hAnsiTheme="minorHAnsi" w:cstheme="minorHAnsi"/>
          <w:sz w:val="20"/>
          <w:szCs w:val="20"/>
        </w:rPr>
        <w:t xml:space="preserve">Conducting meetings with </w:t>
      </w:r>
      <w:r w:rsidRPr="00605376">
        <w:rPr>
          <w:rFonts w:asciiTheme="minorHAnsi" w:hAnsiTheme="minorHAnsi" w:cstheme="minorHAnsi"/>
          <w:b/>
          <w:sz w:val="20"/>
          <w:szCs w:val="20"/>
        </w:rPr>
        <w:t>Development, QA &amp; Support Teams</w:t>
      </w:r>
      <w:r w:rsidRPr="00605376">
        <w:rPr>
          <w:rFonts w:asciiTheme="minorHAnsi" w:hAnsiTheme="minorHAnsi" w:cstheme="minorHAnsi"/>
          <w:sz w:val="20"/>
          <w:szCs w:val="20"/>
        </w:rPr>
        <w:t xml:space="preserve"> to ensure complete understanding of requirements, built innovative products, solutions for business based on requirements and generating new ideas &amp; prototypes</w:t>
      </w:r>
    </w:p>
    <w:p w14:paraId="70555033" w14:textId="77777777" w:rsidR="005E4F02" w:rsidRPr="00DA166B" w:rsidRDefault="005E4F02" w:rsidP="005E4F02">
      <w:pPr>
        <w:pStyle w:val="PlainText"/>
        <w:shd w:val="clear" w:color="auto" w:fill="C0C0C0"/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DA166B">
        <w:rPr>
          <w:rFonts w:asciiTheme="minorHAnsi" w:hAnsiTheme="minorHAnsi" w:cstheme="minorHAnsi"/>
          <w:b/>
          <w:sz w:val="24"/>
          <w:szCs w:val="24"/>
        </w:rPr>
        <w:t xml:space="preserve">Technical </w:t>
      </w:r>
      <w:r w:rsidR="005A5621" w:rsidRPr="00DA166B">
        <w:rPr>
          <w:rFonts w:asciiTheme="minorHAnsi" w:hAnsiTheme="minorHAnsi" w:cstheme="minorHAnsi"/>
          <w:b/>
          <w:sz w:val="24"/>
          <w:szCs w:val="24"/>
        </w:rPr>
        <w:t>Expertise</w:t>
      </w:r>
    </w:p>
    <w:p w14:paraId="13F2B03D" w14:textId="7446E6A6" w:rsidR="005071AD" w:rsidRPr="00DA166B" w:rsidRDefault="00C30913" w:rsidP="00EC26A9">
      <w:pPr>
        <w:pStyle w:val="PlainText"/>
        <w:spacing w:before="40" w:after="40"/>
        <w:rPr>
          <w:rFonts w:asciiTheme="minorHAnsi" w:hAnsiTheme="minorHAnsi" w:cstheme="minorHAnsi"/>
        </w:rPr>
      </w:pPr>
      <w:r w:rsidRPr="00DA166B">
        <w:rPr>
          <w:rFonts w:asciiTheme="minorHAnsi" w:hAnsiTheme="minorHAnsi" w:cstheme="minorHAnsi"/>
        </w:rPr>
        <w:t>ERP Database</w:t>
      </w:r>
      <w:r w:rsidR="00471D43" w:rsidRPr="00DA166B">
        <w:rPr>
          <w:rFonts w:asciiTheme="minorHAnsi" w:hAnsiTheme="minorHAnsi" w:cstheme="minorHAnsi"/>
        </w:rPr>
        <w:t>s</w:t>
      </w:r>
      <w:r w:rsidRPr="00DA166B">
        <w:rPr>
          <w:rFonts w:asciiTheme="minorHAnsi" w:hAnsiTheme="minorHAnsi" w:cstheme="minorHAnsi"/>
        </w:rPr>
        <w:tab/>
      </w:r>
      <w:r w:rsidR="005071AD" w:rsidRPr="00DA166B">
        <w:rPr>
          <w:rFonts w:asciiTheme="minorHAnsi" w:hAnsiTheme="minorHAnsi" w:cstheme="minorHAnsi"/>
        </w:rPr>
        <w:tab/>
      </w:r>
      <w:r w:rsidR="005071AD" w:rsidRPr="00DA166B">
        <w:rPr>
          <w:rFonts w:asciiTheme="minorHAnsi" w:hAnsiTheme="minorHAnsi" w:cstheme="minorHAnsi"/>
        </w:rPr>
        <w:tab/>
        <w:t xml:space="preserve">: </w:t>
      </w:r>
      <w:r w:rsidR="005071AD" w:rsidRPr="00DA166B">
        <w:rPr>
          <w:rFonts w:asciiTheme="minorHAnsi" w:hAnsiTheme="minorHAnsi" w:cstheme="minorHAnsi"/>
        </w:rPr>
        <w:tab/>
      </w:r>
      <w:r w:rsidR="00471D43" w:rsidRPr="00DA166B">
        <w:rPr>
          <w:rFonts w:asciiTheme="minorHAnsi" w:hAnsiTheme="minorHAnsi" w:cstheme="minorHAnsi"/>
        </w:rPr>
        <w:t>Oracle Cloud</w:t>
      </w:r>
      <w:r w:rsidR="00D36FAA" w:rsidRPr="00DA166B">
        <w:rPr>
          <w:rFonts w:asciiTheme="minorHAnsi" w:hAnsiTheme="minorHAnsi" w:cstheme="minorHAnsi"/>
        </w:rPr>
        <w:t xml:space="preserve"> </w:t>
      </w:r>
      <w:r w:rsidR="00F43808" w:rsidRPr="00DA166B">
        <w:rPr>
          <w:rFonts w:asciiTheme="minorHAnsi" w:hAnsiTheme="minorHAnsi" w:cstheme="minorHAnsi"/>
        </w:rPr>
        <w:t>R13,</w:t>
      </w:r>
      <w:r w:rsidR="00EC26A9" w:rsidRPr="00DA166B">
        <w:rPr>
          <w:rFonts w:asciiTheme="minorHAnsi" w:hAnsiTheme="minorHAnsi" w:cstheme="minorHAnsi"/>
        </w:rPr>
        <w:t xml:space="preserve"> </w:t>
      </w:r>
      <w:r w:rsidR="00A54AAB">
        <w:rPr>
          <w:rFonts w:asciiTheme="minorHAnsi" w:hAnsiTheme="minorHAnsi" w:cstheme="minorHAnsi"/>
        </w:rPr>
        <w:t>PeopleSoft 9.2</w:t>
      </w:r>
    </w:p>
    <w:p w14:paraId="605FC370" w14:textId="77777777" w:rsidR="005071AD" w:rsidRPr="00DA166B" w:rsidRDefault="00C30913" w:rsidP="005071AD">
      <w:pPr>
        <w:pStyle w:val="PlainText"/>
        <w:spacing w:before="40" w:after="40"/>
        <w:rPr>
          <w:rFonts w:asciiTheme="minorHAnsi" w:hAnsiTheme="minorHAnsi" w:cstheme="minorHAnsi"/>
        </w:rPr>
      </w:pPr>
      <w:r w:rsidRPr="00DA166B">
        <w:rPr>
          <w:rFonts w:asciiTheme="minorHAnsi" w:hAnsiTheme="minorHAnsi" w:cstheme="minorHAnsi"/>
        </w:rPr>
        <w:t>Application Expertise</w:t>
      </w:r>
      <w:r w:rsidR="00D549D6" w:rsidRPr="00DA166B">
        <w:rPr>
          <w:rFonts w:asciiTheme="minorHAnsi" w:hAnsiTheme="minorHAnsi" w:cstheme="minorHAnsi"/>
        </w:rPr>
        <w:tab/>
      </w:r>
      <w:r w:rsidR="00D549D6" w:rsidRPr="00DA166B">
        <w:rPr>
          <w:rFonts w:asciiTheme="minorHAnsi" w:hAnsiTheme="minorHAnsi" w:cstheme="minorHAnsi"/>
        </w:rPr>
        <w:tab/>
        <w:t xml:space="preserve">: </w:t>
      </w:r>
      <w:r w:rsidR="00D549D6" w:rsidRPr="00DA166B">
        <w:rPr>
          <w:rFonts w:asciiTheme="minorHAnsi" w:hAnsiTheme="minorHAnsi" w:cstheme="minorHAnsi"/>
        </w:rPr>
        <w:tab/>
        <w:t>GL, F</w:t>
      </w:r>
      <w:r w:rsidR="00EA5B81" w:rsidRPr="00DA166B">
        <w:rPr>
          <w:rFonts w:asciiTheme="minorHAnsi" w:hAnsiTheme="minorHAnsi" w:cstheme="minorHAnsi"/>
        </w:rPr>
        <w:t xml:space="preserve">A, </w:t>
      </w:r>
      <w:r w:rsidR="00407B38">
        <w:rPr>
          <w:rFonts w:asciiTheme="minorHAnsi" w:hAnsiTheme="minorHAnsi" w:cstheme="minorHAnsi"/>
        </w:rPr>
        <w:t xml:space="preserve">Leases, </w:t>
      </w:r>
      <w:r w:rsidR="00EA5B81" w:rsidRPr="00DA166B">
        <w:rPr>
          <w:rFonts w:asciiTheme="minorHAnsi" w:hAnsiTheme="minorHAnsi" w:cstheme="minorHAnsi"/>
        </w:rPr>
        <w:t>Intercompany, SLA, AP, AR, CE</w:t>
      </w:r>
      <w:r w:rsidR="00FE4684">
        <w:rPr>
          <w:rFonts w:asciiTheme="minorHAnsi" w:hAnsiTheme="minorHAnsi" w:cstheme="minorHAnsi"/>
        </w:rPr>
        <w:t>,</w:t>
      </w:r>
      <w:r w:rsidR="00407B38">
        <w:rPr>
          <w:rFonts w:asciiTheme="minorHAnsi" w:hAnsiTheme="minorHAnsi" w:cstheme="minorHAnsi"/>
        </w:rPr>
        <w:t xml:space="preserve"> </w:t>
      </w:r>
    </w:p>
    <w:p w14:paraId="2A341B8E" w14:textId="18E443A7" w:rsidR="00CB6C15" w:rsidRDefault="00FE4684" w:rsidP="005071AD">
      <w:pPr>
        <w:pStyle w:val="PlainText"/>
        <w:spacing w:before="4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30913" w:rsidRPr="00DA166B">
        <w:rPr>
          <w:rFonts w:asciiTheme="minorHAnsi" w:hAnsiTheme="minorHAnsi" w:cstheme="minorHAnsi"/>
        </w:rPr>
        <w:tab/>
      </w:r>
      <w:r w:rsidR="00C30913" w:rsidRPr="00DA166B">
        <w:rPr>
          <w:rFonts w:asciiTheme="minorHAnsi" w:hAnsiTheme="minorHAnsi" w:cstheme="minorHAnsi"/>
        </w:rPr>
        <w:tab/>
      </w:r>
      <w:r w:rsidR="00C30913" w:rsidRPr="00DA166B">
        <w:rPr>
          <w:rFonts w:asciiTheme="minorHAnsi" w:hAnsiTheme="minorHAnsi" w:cstheme="minorHAnsi"/>
        </w:rPr>
        <w:tab/>
      </w:r>
      <w:r w:rsidR="005071AD" w:rsidRPr="00DA166B">
        <w:rPr>
          <w:rFonts w:asciiTheme="minorHAnsi" w:hAnsiTheme="minorHAnsi" w:cstheme="minorHAnsi"/>
        </w:rPr>
        <w:t xml:space="preserve">:         </w:t>
      </w:r>
      <w:r w:rsidR="00EC26A9" w:rsidRPr="00DA166B">
        <w:rPr>
          <w:rFonts w:asciiTheme="minorHAnsi" w:hAnsiTheme="minorHAnsi" w:cstheme="minorHAnsi"/>
        </w:rPr>
        <w:tab/>
      </w:r>
      <w:r w:rsidR="00407B38">
        <w:rPr>
          <w:rFonts w:asciiTheme="minorHAnsi" w:hAnsiTheme="minorHAnsi" w:cstheme="minorHAnsi"/>
        </w:rPr>
        <w:t>Advanced Collections, Calculation Manager</w:t>
      </w:r>
    </w:p>
    <w:p w14:paraId="54D99121" w14:textId="1BDF70FD" w:rsidR="005071AD" w:rsidRPr="00DA166B" w:rsidRDefault="00CB6C15" w:rsidP="005071AD">
      <w:pPr>
        <w:pStyle w:val="PlainText"/>
        <w:spacing w:before="40" w:after="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Job Scheduling &amp; Security</w:t>
      </w:r>
      <w:r w:rsidR="00DB1621">
        <w:rPr>
          <w:rFonts w:asciiTheme="minorHAnsi" w:hAnsiTheme="minorHAnsi" w:cstheme="minorHAnsi"/>
        </w:rPr>
        <w:t>, Procure to Pay(P2P)</w:t>
      </w:r>
    </w:p>
    <w:p w14:paraId="39A178FA" w14:textId="77777777" w:rsidR="005071AD" w:rsidRPr="00DA166B" w:rsidRDefault="005071AD" w:rsidP="005071AD">
      <w:pPr>
        <w:pStyle w:val="PlainText"/>
        <w:spacing w:before="40" w:after="40"/>
        <w:rPr>
          <w:rFonts w:asciiTheme="minorHAnsi" w:hAnsiTheme="minorHAnsi" w:cstheme="minorHAnsi"/>
        </w:rPr>
      </w:pPr>
      <w:r w:rsidRPr="00DA166B">
        <w:rPr>
          <w:rFonts w:asciiTheme="minorHAnsi" w:hAnsiTheme="minorHAnsi" w:cstheme="minorHAnsi"/>
        </w:rPr>
        <w:t>Repo</w:t>
      </w:r>
      <w:r w:rsidR="00EA5B81" w:rsidRPr="00DA166B">
        <w:rPr>
          <w:rFonts w:asciiTheme="minorHAnsi" w:hAnsiTheme="minorHAnsi" w:cstheme="minorHAnsi"/>
        </w:rPr>
        <w:t>rting Tool</w:t>
      </w:r>
      <w:r w:rsidR="00FE4684">
        <w:rPr>
          <w:rFonts w:asciiTheme="minorHAnsi" w:hAnsiTheme="minorHAnsi" w:cstheme="minorHAnsi"/>
        </w:rPr>
        <w:t>s</w:t>
      </w:r>
      <w:r w:rsidR="00EA5B81" w:rsidRPr="00DA166B">
        <w:rPr>
          <w:rFonts w:asciiTheme="minorHAnsi" w:hAnsiTheme="minorHAnsi" w:cstheme="minorHAnsi"/>
        </w:rPr>
        <w:tab/>
      </w:r>
      <w:r w:rsidR="00EA5B81" w:rsidRPr="00DA166B">
        <w:rPr>
          <w:rFonts w:asciiTheme="minorHAnsi" w:hAnsiTheme="minorHAnsi" w:cstheme="minorHAnsi"/>
        </w:rPr>
        <w:tab/>
      </w:r>
      <w:r w:rsidR="00EA5B81" w:rsidRPr="00DA166B">
        <w:rPr>
          <w:rFonts w:asciiTheme="minorHAnsi" w:hAnsiTheme="minorHAnsi" w:cstheme="minorHAnsi"/>
        </w:rPr>
        <w:tab/>
        <w:t>:</w:t>
      </w:r>
      <w:r w:rsidR="00EA5B81" w:rsidRPr="00DA166B">
        <w:rPr>
          <w:rFonts w:asciiTheme="minorHAnsi" w:hAnsiTheme="minorHAnsi" w:cstheme="minorHAnsi"/>
        </w:rPr>
        <w:tab/>
        <w:t xml:space="preserve">FRS, OTBI, </w:t>
      </w:r>
      <w:proofErr w:type="spellStart"/>
      <w:r w:rsidR="00EA5B81" w:rsidRPr="00DA166B">
        <w:rPr>
          <w:rFonts w:asciiTheme="minorHAnsi" w:hAnsiTheme="minorHAnsi" w:cstheme="minorHAnsi"/>
        </w:rPr>
        <w:t>Smartview</w:t>
      </w:r>
      <w:proofErr w:type="spellEnd"/>
      <w:r w:rsidR="00EA5B81" w:rsidRPr="00DA166B">
        <w:rPr>
          <w:rFonts w:asciiTheme="minorHAnsi" w:hAnsiTheme="minorHAnsi" w:cstheme="minorHAnsi"/>
        </w:rPr>
        <w:t>, BI-Publisher</w:t>
      </w:r>
    </w:p>
    <w:p w14:paraId="02AAEE6F" w14:textId="77777777" w:rsidR="005071AD" w:rsidRPr="00DA166B" w:rsidRDefault="005071AD" w:rsidP="005071AD">
      <w:pPr>
        <w:pStyle w:val="PlainText"/>
        <w:spacing w:before="40" w:after="40"/>
        <w:rPr>
          <w:rFonts w:asciiTheme="minorHAnsi" w:hAnsiTheme="minorHAnsi" w:cstheme="minorHAnsi"/>
        </w:rPr>
      </w:pPr>
      <w:r w:rsidRPr="00DA166B">
        <w:rPr>
          <w:rFonts w:asciiTheme="minorHAnsi" w:hAnsiTheme="minorHAnsi" w:cstheme="minorHAnsi"/>
        </w:rPr>
        <w:t>Data Loading Tool</w:t>
      </w:r>
      <w:r w:rsidRPr="00DA166B">
        <w:rPr>
          <w:rFonts w:asciiTheme="minorHAnsi" w:hAnsiTheme="minorHAnsi" w:cstheme="minorHAnsi"/>
        </w:rPr>
        <w:tab/>
      </w:r>
      <w:r w:rsidRPr="00DA166B">
        <w:rPr>
          <w:rFonts w:asciiTheme="minorHAnsi" w:hAnsiTheme="minorHAnsi" w:cstheme="minorHAnsi"/>
        </w:rPr>
        <w:tab/>
        <w:t>:</w:t>
      </w:r>
      <w:r w:rsidRPr="00DA166B">
        <w:rPr>
          <w:rFonts w:asciiTheme="minorHAnsi" w:hAnsiTheme="minorHAnsi" w:cstheme="minorHAnsi"/>
        </w:rPr>
        <w:tab/>
      </w:r>
      <w:r w:rsidR="00ED3CA3" w:rsidRPr="00DA166B">
        <w:rPr>
          <w:rFonts w:asciiTheme="minorHAnsi" w:hAnsiTheme="minorHAnsi" w:cstheme="minorHAnsi"/>
        </w:rPr>
        <w:t xml:space="preserve">FBDI, </w:t>
      </w:r>
      <w:r w:rsidR="00EA5B81" w:rsidRPr="00DA166B">
        <w:rPr>
          <w:rFonts w:asciiTheme="minorHAnsi" w:hAnsiTheme="minorHAnsi" w:cstheme="minorHAnsi"/>
        </w:rPr>
        <w:t xml:space="preserve">ADFDI, </w:t>
      </w:r>
      <w:r w:rsidRPr="00DA166B">
        <w:rPr>
          <w:rFonts w:asciiTheme="minorHAnsi" w:hAnsiTheme="minorHAnsi" w:cstheme="minorHAnsi"/>
        </w:rPr>
        <w:t xml:space="preserve">Data Loader, </w:t>
      </w:r>
      <w:r w:rsidR="00A7022B" w:rsidRPr="00DA166B">
        <w:rPr>
          <w:rFonts w:asciiTheme="minorHAnsi" w:hAnsiTheme="minorHAnsi" w:cstheme="minorHAnsi"/>
        </w:rPr>
        <w:t xml:space="preserve">Web </w:t>
      </w:r>
      <w:r w:rsidR="00FE1FF9" w:rsidRPr="00DA166B">
        <w:rPr>
          <w:rFonts w:asciiTheme="minorHAnsi" w:hAnsiTheme="minorHAnsi" w:cstheme="minorHAnsi"/>
        </w:rPr>
        <w:t>ADI</w:t>
      </w:r>
    </w:p>
    <w:p w14:paraId="7289C31B" w14:textId="77777777" w:rsidR="00EC26A9" w:rsidRPr="00DA166B" w:rsidRDefault="00EC26A9" w:rsidP="005071AD">
      <w:pPr>
        <w:pStyle w:val="PlainText"/>
        <w:spacing w:before="40" w:after="40"/>
        <w:rPr>
          <w:rFonts w:asciiTheme="minorHAnsi" w:hAnsiTheme="minorHAnsi" w:cstheme="minorHAnsi"/>
        </w:rPr>
      </w:pPr>
    </w:p>
    <w:p w14:paraId="2A0ED826" w14:textId="77777777" w:rsidR="007B7926" w:rsidRPr="00A475A3" w:rsidRDefault="007B7926" w:rsidP="007B7926">
      <w:pPr>
        <w:pStyle w:val="PlainText"/>
        <w:shd w:val="clear" w:color="auto" w:fill="C0C0C0"/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A475A3">
        <w:rPr>
          <w:rFonts w:asciiTheme="minorHAnsi" w:hAnsiTheme="minorHAnsi" w:cstheme="minorHAnsi"/>
          <w:b/>
          <w:sz w:val="24"/>
          <w:szCs w:val="24"/>
        </w:rPr>
        <w:lastRenderedPageBreak/>
        <w:t>Academic &amp; Trainings</w:t>
      </w:r>
    </w:p>
    <w:p w14:paraId="57C8FB95" w14:textId="77000904" w:rsidR="007B7926" w:rsidRDefault="00893F13" w:rsidP="00BA038C">
      <w:pPr>
        <w:numPr>
          <w:ilvl w:val="0"/>
          <w:numId w:val="11"/>
        </w:numPr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Bachelor of Commerce</w:t>
      </w:r>
      <w:r w:rsidR="007B7926" w:rsidRPr="00DA166B">
        <w:rPr>
          <w:rFonts w:asciiTheme="minorHAnsi" w:hAnsiTheme="minorHAnsi" w:cstheme="minorHAnsi"/>
          <w:sz w:val="20"/>
          <w:szCs w:val="20"/>
        </w:rPr>
        <w:t xml:space="preserve"> from </w:t>
      </w:r>
      <w:r w:rsidR="00BA038C">
        <w:rPr>
          <w:rFonts w:asciiTheme="minorHAnsi" w:hAnsiTheme="minorHAnsi" w:cstheme="minorHAnsi"/>
          <w:sz w:val="20"/>
          <w:szCs w:val="20"/>
        </w:rPr>
        <w:t xml:space="preserve">Osmania University, </w:t>
      </w:r>
      <w:proofErr w:type="spellStart"/>
      <w:r w:rsidR="00BA038C">
        <w:rPr>
          <w:rFonts w:asciiTheme="minorHAnsi" w:hAnsiTheme="minorHAnsi" w:cstheme="minorHAnsi"/>
          <w:sz w:val="20"/>
          <w:szCs w:val="20"/>
        </w:rPr>
        <w:t>Badruka</w:t>
      </w:r>
      <w:proofErr w:type="spellEnd"/>
      <w:r w:rsidR="00BA038C">
        <w:rPr>
          <w:rFonts w:asciiTheme="minorHAnsi" w:hAnsiTheme="minorHAnsi" w:cstheme="minorHAnsi"/>
          <w:sz w:val="20"/>
          <w:szCs w:val="20"/>
        </w:rPr>
        <w:t xml:space="preserve"> College of Commerce</w:t>
      </w:r>
      <w:r w:rsidR="007B7926" w:rsidRPr="00DA166B">
        <w:rPr>
          <w:rFonts w:asciiTheme="minorHAnsi" w:hAnsiTheme="minorHAnsi" w:cstheme="minorHAnsi"/>
          <w:sz w:val="20"/>
          <w:szCs w:val="20"/>
        </w:rPr>
        <w:t xml:space="preserve"> (Year: 200</w:t>
      </w:r>
      <w:r w:rsidR="00BA038C">
        <w:rPr>
          <w:rFonts w:asciiTheme="minorHAnsi" w:hAnsiTheme="minorHAnsi" w:cstheme="minorHAnsi"/>
          <w:sz w:val="20"/>
          <w:szCs w:val="20"/>
        </w:rPr>
        <w:t>8</w:t>
      </w:r>
      <w:r w:rsidR="007B7926" w:rsidRPr="00DA166B">
        <w:rPr>
          <w:rFonts w:asciiTheme="minorHAnsi" w:hAnsiTheme="minorHAnsi" w:cstheme="minorHAnsi"/>
          <w:sz w:val="20"/>
          <w:szCs w:val="20"/>
        </w:rPr>
        <w:t>)</w:t>
      </w:r>
    </w:p>
    <w:p w14:paraId="5766C747" w14:textId="73C500C1" w:rsidR="00AE6C22" w:rsidRPr="00BA038C" w:rsidRDefault="00AE6C22" w:rsidP="00BA038C">
      <w:pPr>
        <w:numPr>
          <w:ilvl w:val="0"/>
          <w:numId w:val="11"/>
        </w:numPr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PGDM(Finance) from </w:t>
      </w:r>
      <w:proofErr w:type="spellStart"/>
      <w:r>
        <w:rPr>
          <w:rFonts w:asciiTheme="minorHAnsi" w:hAnsiTheme="minorHAnsi" w:cstheme="minorHAnsi"/>
          <w:sz w:val="20"/>
          <w:szCs w:val="20"/>
        </w:rPr>
        <w:t>Badruka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Institute of Management Studies</w:t>
      </w:r>
      <w:r w:rsidR="008666C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(Year:2013)</w:t>
      </w:r>
    </w:p>
    <w:p w14:paraId="18904C54" w14:textId="0B9A8BC5" w:rsidR="00ED3CA3" w:rsidRDefault="00CC429D" w:rsidP="00A54AAB">
      <w:pPr>
        <w:numPr>
          <w:ilvl w:val="0"/>
          <w:numId w:val="11"/>
        </w:numPr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  <w:r w:rsidRPr="00CC429D">
        <w:rPr>
          <w:rFonts w:asciiTheme="minorHAnsi" w:hAnsiTheme="minorHAnsi" w:cstheme="minorHAnsi"/>
          <w:sz w:val="20"/>
          <w:szCs w:val="20"/>
        </w:rPr>
        <w:t>Oracle Cloud Fusion Financials</w:t>
      </w:r>
      <w:r>
        <w:rPr>
          <w:rFonts w:asciiTheme="minorHAnsi" w:hAnsiTheme="minorHAnsi" w:cstheme="minorHAnsi"/>
          <w:sz w:val="20"/>
          <w:szCs w:val="20"/>
        </w:rPr>
        <w:t xml:space="preserve"> training</w:t>
      </w:r>
      <w:r w:rsidRPr="00CC429D">
        <w:rPr>
          <w:rFonts w:asciiTheme="minorHAnsi" w:hAnsiTheme="minorHAnsi" w:cstheme="minorHAnsi"/>
          <w:sz w:val="20"/>
          <w:szCs w:val="20"/>
        </w:rPr>
        <w:t xml:space="preserve"> on R1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CC429D">
        <w:rPr>
          <w:rFonts w:asciiTheme="minorHAnsi" w:hAnsiTheme="minorHAnsi" w:cstheme="minorHAnsi"/>
          <w:sz w:val="20"/>
          <w:szCs w:val="20"/>
        </w:rPr>
        <w:t xml:space="preserve"> and R1</w:t>
      </w:r>
      <w:r>
        <w:rPr>
          <w:rFonts w:asciiTheme="minorHAnsi" w:hAnsiTheme="minorHAnsi" w:cstheme="minorHAnsi"/>
          <w:sz w:val="20"/>
          <w:szCs w:val="20"/>
        </w:rPr>
        <w:t>2</w:t>
      </w:r>
    </w:p>
    <w:p w14:paraId="42F0C827" w14:textId="2A3B53DD" w:rsidR="00B7455E" w:rsidRDefault="00B7455E" w:rsidP="00B7455E">
      <w:pPr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</w:p>
    <w:p w14:paraId="420E9881" w14:textId="0E74725B" w:rsidR="00B7455E" w:rsidRPr="00A54AAB" w:rsidRDefault="00B7455E" w:rsidP="00B7455E">
      <w:pPr>
        <w:tabs>
          <w:tab w:val="left" w:pos="1080"/>
        </w:tabs>
        <w:rPr>
          <w:rFonts w:asciiTheme="minorHAnsi" w:hAnsiTheme="minorHAnsi" w:cstheme="minorHAnsi"/>
          <w:sz w:val="20"/>
          <w:szCs w:val="20"/>
        </w:rPr>
      </w:pPr>
    </w:p>
    <w:p w14:paraId="72CCF75F" w14:textId="019A0D60" w:rsidR="005E4F02" w:rsidRPr="00DA166B" w:rsidRDefault="00CE5457" w:rsidP="005E4F02">
      <w:pPr>
        <w:pStyle w:val="PlainText"/>
        <w:shd w:val="clear" w:color="auto" w:fill="C0C0C0"/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Project</w:t>
      </w:r>
      <w:r w:rsidR="005E4F02" w:rsidRPr="00DA166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4FCC" w:rsidRPr="00DA166B">
        <w:rPr>
          <w:rFonts w:asciiTheme="minorHAnsi" w:hAnsiTheme="minorHAnsi" w:cstheme="minorHAnsi"/>
          <w:b/>
          <w:sz w:val="24"/>
          <w:szCs w:val="24"/>
        </w:rPr>
        <w:t>Experience</w:t>
      </w:r>
    </w:p>
    <w:p w14:paraId="56E51309" w14:textId="748E0B9E" w:rsidR="00B7455E" w:rsidRPr="00534822" w:rsidRDefault="00B7455E" w:rsidP="00B7455E">
      <w:pPr>
        <w:rPr>
          <w:rFonts w:asciiTheme="minorHAnsi" w:hAnsiTheme="minorHAnsi" w:cstheme="minorHAnsi"/>
        </w:rPr>
      </w:pPr>
      <w:r w:rsidRPr="00534822">
        <w:rPr>
          <w:rFonts w:asciiTheme="minorHAnsi" w:hAnsiTheme="minorHAnsi" w:cstheme="minorHAnsi"/>
          <w:b/>
        </w:rPr>
        <w:t>Client:</w:t>
      </w:r>
      <w:r w:rsidRPr="00534822">
        <w:rPr>
          <w:rFonts w:asciiTheme="minorHAnsi" w:hAnsiTheme="minorHAnsi" w:cstheme="minorHAnsi"/>
        </w:rPr>
        <w:t xml:space="preserve">       </w:t>
      </w:r>
      <w:r w:rsidR="004A23E5">
        <w:rPr>
          <w:rFonts w:asciiTheme="minorHAnsi" w:hAnsiTheme="minorHAnsi" w:cstheme="minorHAnsi"/>
          <w:b/>
        </w:rPr>
        <w:t>Wesco International</w:t>
      </w:r>
      <w:r w:rsidRPr="00534822">
        <w:rPr>
          <w:rFonts w:asciiTheme="minorHAnsi" w:hAnsiTheme="minorHAnsi" w:cstheme="minorHAnsi"/>
          <w:b/>
          <w:bCs/>
        </w:rPr>
        <w:t xml:space="preserve">              </w:t>
      </w:r>
      <w:r w:rsidRPr="00534822">
        <w:rPr>
          <w:rFonts w:asciiTheme="minorHAnsi" w:hAnsiTheme="minorHAnsi" w:cstheme="minorHAnsi"/>
        </w:rPr>
        <w:t xml:space="preserve">                              </w:t>
      </w:r>
      <w:r w:rsidR="001A6323">
        <w:rPr>
          <w:rFonts w:asciiTheme="minorHAnsi" w:hAnsiTheme="minorHAnsi" w:cstheme="minorHAnsi"/>
        </w:rPr>
        <w:t xml:space="preserve">                       Jun</w:t>
      </w:r>
      <w:r w:rsidR="004A23E5">
        <w:rPr>
          <w:rFonts w:asciiTheme="minorHAnsi" w:hAnsiTheme="minorHAnsi" w:cstheme="minorHAnsi"/>
        </w:rPr>
        <w:t>-2021</w:t>
      </w:r>
      <w:r w:rsidRPr="00534822">
        <w:rPr>
          <w:rFonts w:asciiTheme="minorHAnsi" w:hAnsiTheme="minorHAnsi" w:cstheme="minorHAnsi"/>
        </w:rPr>
        <w:t xml:space="preserve"> to till date  </w:t>
      </w:r>
    </w:p>
    <w:p w14:paraId="2D1816BD" w14:textId="2DFD779E" w:rsidR="00B7455E" w:rsidRPr="00534822" w:rsidRDefault="00B7455E" w:rsidP="00B7455E">
      <w:pPr>
        <w:jc w:val="both"/>
        <w:rPr>
          <w:rFonts w:asciiTheme="minorHAnsi" w:hAnsiTheme="minorHAnsi" w:cstheme="minorHAnsi"/>
          <w:b/>
        </w:rPr>
      </w:pPr>
      <w:r w:rsidRPr="00534822">
        <w:rPr>
          <w:rFonts w:asciiTheme="minorHAnsi" w:hAnsiTheme="minorHAnsi" w:cstheme="minorHAnsi"/>
        </w:rPr>
        <w:t xml:space="preserve">Role:         </w:t>
      </w:r>
      <w:r w:rsidR="004A23E5">
        <w:rPr>
          <w:rFonts w:asciiTheme="minorHAnsi" w:hAnsiTheme="minorHAnsi" w:cstheme="minorHAnsi"/>
          <w:b/>
        </w:rPr>
        <w:t>Functional Consultant</w:t>
      </w:r>
    </w:p>
    <w:p w14:paraId="102D1BAB" w14:textId="77777777" w:rsidR="00B7455E" w:rsidRPr="00534822" w:rsidRDefault="00B7455E" w:rsidP="00B7455E">
      <w:pPr>
        <w:jc w:val="both"/>
        <w:rPr>
          <w:rFonts w:asciiTheme="minorHAnsi" w:hAnsiTheme="minorHAnsi" w:cstheme="minorHAnsi"/>
        </w:rPr>
      </w:pPr>
      <w:r w:rsidRPr="00534822">
        <w:rPr>
          <w:rFonts w:asciiTheme="minorHAnsi" w:hAnsiTheme="minorHAnsi" w:cstheme="minorHAnsi"/>
          <w:lang w:eastAsia="en-IN"/>
        </w:rPr>
        <w:t>Environments: Oracle Fusion Cloud Release 13 20B</w:t>
      </w:r>
    </w:p>
    <w:p w14:paraId="2D8B1BC8" w14:textId="77777777" w:rsidR="00B7455E" w:rsidRPr="00534822" w:rsidRDefault="00B7455E" w:rsidP="00B7455E">
      <w:pPr>
        <w:keepNext/>
        <w:jc w:val="both"/>
        <w:rPr>
          <w:rFonts w:asciiTheme="minorHAnsi" w:hAnsiTheme="minorHAnsi" w:cstheme="minorHAnsi"/>
          <w:b/>
          <w:spacing w:val="4"/>
        </w:rPr>
      </w:pPr>
      <w:r w:rsidRPr="00534822">
        <w:rPr>
          <w:rFonts w:asciiTheme="minorHAnsi" w:hAnsiTheme="minorHAnsi" w:cstheme="minorHAnsi"/>
        </w:rPr>
        <w:t xml:space="preserve">Project Title: </w:t>
      </w:r>
      <w:r w:rsidRPr="00534822">
        <w:rPr>
          <w:rFonts w:asciiTheme="minorHAnsi" w:hAnsiTheme="minorHAnsi" w:cstheme="minorHAnsi"/>
          <w:b/>
          <w:spacing w:val="4"/>
        </w:rPr>
        <w:t>Fusion Implementation/Support</w:t>
      </w:r>
    </w:p>
    <w:p w14:paraId="4CB58506" w14:textId="77777777" w:rsidR="00B7455E" w:rsidRPr="00534822" w:rsidRDefault="00B7455E" w:rsidP="00B7455E">
      <w:pPr>
        <w:keepNext/>
        <w:jc w:val="both"/>
        <w:rPr>
          <w:rFonts w:asciiTheme="minorHAnsi" w:hAnsiTheme="minorHAnsi" w:cstheme="minorHAnsi"/>
        </w:rPr>
      </w:pPr>
    </w:p>
    <w:p w14:paraId="70E6EE22" w14:textId="48AC4F0E" w:rsidR="00B7455E" w:rsidRDefault="00B7455E" w:rsidP="008E5416">
      <w:pPr>
        <w:pStyle w:val="StyleResHeadingInfoJustifiedLeft-003"/>
        <w:ind w:left="0"/>
        <w:rPr>
          <w:rFonts w:asciiTheme="minorHAnsi" w:hAnsiTheme="minorHAnsi" w:cstheme="minorHAnsi"/>
          <w:szCs w:val="22"/>
        </w:rPr>
      </w:pPr>
      <w:r w:rsidRPr="00534822">
        <w:rPr>
          <w:rFonts w:asciiTheme="minorHAnsi" w:hAnsiTheme="minorHAnsi" w:cstheme="minorHAnsi"/>
          <w:b/>
          <w:szCs w:val="22"/>
        </w:rPr>
        <w:t>Description</w:t>
      </w:r>
      <w:r w:rsidRPr="00534822">
        <w:rPr>
          <w:rFonts w:asciiTheme="minorHAnsi" w:hAnsiTheme="minorHAnsi" w:cstheme="minorHAnsi"/>
          <w:szCs w:val="22"/>
        </w:rPr>
        <w:t xml:space="preserve">: </w:t>
      </w:r>
      <w:r w:rsidR="000C7DC2">
        <w:rPr>
          <w:rFonts w:asciiTheme="minorHAnsi" w:hAnsiTheme="minorHAnsi" w:cstheme="minorHAnsi"/>
          <w:szCs w:val="22"/>
        </w:rPr>
        <w:t>W</w:t>
      </w:r>
      <w:r w:rsidR="008E5416" w:rsidRPr="008E5416">
        <w:rPr>
          <w:rFonts w:asciiTheme="minorHAnsi" w:hAnsiTheme="minorHAnsi" w:cstheme="minorHAnsi"/>
          <w:szCs w:val="22"/>
        </w:rPr>
        <w:t>ESCO International, Inc. is a provider of electrical, industrial, communications, maintenance, repair and operating (MRO), and original equipment manufacturer (OEM) products, as well as construction materials and advanced supply chain management/logistic services.</w:t>
      </w:r>
    </w:p>
    <w:p w14:paraId="0ED99C44" w14:textId="77777777" w:rsidR="008E5416" w:rsidRPr="008E5416" w:rsidRDefault="008E5416" w:rsidP="008E5416">
      <w:pPr>
        <w:pStyle w:val="StyleResHeadingInfoJustifiedLeft-003"/>
        <w:ind w:left="0"/>
        <w:rPr>
          <w:rFonts w:asciiTheme="minorHAnsi" w:hAnsiTheme="minorHAnsi" w:cstheme="minorHAnsi"/>
          <w:szCs w:val="22"/>
        </w:rPr>
      </w:pPr>
    </w:p>
    <w:p w14:paraId="664A8E07" w14:textId="1F4B775C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Functional expert and offshore Owner for Account Payables, General Ledger Account Receivables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B7455E">
        <w:rPr>
          <w:rFonts w:asciiTheme="minorHAnsi" w:hAnsiTheme="minorHAnsi" w:cstheme="minorHAnsi"/>
          <w:sz w:val="20"/>
          <w:szCs w:val="20"/>
        </w:rPr>
        <w:t xml:space="preserve"> and Cash management module.</w:t>
      </w:r>
    </w:p>
    <w:p w14:paraId="55379029" w14:textId="16F2A971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 xml:space="preserve">Discuss risks and potential solutions with </w:t>
      </w:r>
      <w:r w:rsidR="00ED29BF">
        <w:rPr>
          <w:rFonts w:asciiTheme="minorHAnsi" w:hAnsiTheme="minorHAnsi" w:cstheme="minorHAnsi"/>
          <w:sz w:val="20"/>
          <w:szCs w:val="20"/>
        </w:rPr>
        <w:t xml:space="preserve">an </w:t>
      </w:r>
      <w:r w:rsidRPr="00B7455E">
        <w:rPr>
          <w:rFonts w:asciiTheme="minorHAnsi" w:hAnsiTheme="minorHAnsi" w:cstheme="minorHAnsi"/>
          <w:sz w:val="20"/>
          <w:szCs w:val="20"/>
        </w:rPr>
        <w:t xml:space="preserve">onshore counterpart on a regular basis. </w:t>
      </w:r>
    </w:p>
    <w:p w14:paraId="4FA26B21" w14:textId="77777777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Preparation of workshop decks.</w:t>
      </w:r>
    </w:p>
    <w:p w14:paraId="24F4C2F5" w14:textId="77777777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Working on Fit/Gap analysis of the existing business requirements of the client.</w:t>
      </w:r>
    </w:p>
    <w:p w14:paraId="5CE7EF0B" w14:textId="63E01FD5" w:rsid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Designing conversion for Account Receivables and Supplier data migration.</w:t>
      </w:r>
    </w:p>
    <w:p w14:paraId="28320AC4" w14:textId="046925A6" w:rsidR="003C2EB5" w:rsidRPr="00B7455E" w:rsidRDefault="003C2EB5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Well versed with business processed involved for customer requests like: O2C, Procurement, P2P, Order Management.</w:t>
      </w:r>
    </w:p>
    <w:p w14:paraId="48CA621F" w14:textId="77777777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To work on designing the solutions based on business requirements.</w:t>
      </w:r>
    </w:p>
    <w:p w14:paraId="17231309" w14:textId="65EF38FB" w:rsid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 xml:space="preserve">Running multiple </w:t>
      </w:r>
      <w:r w:rsidR="00ED29BF">
        <w:rPr>
          <w:rFonts w:asciiTheme="minorHAnsi" w:hAnsiTheme="minorHAnsi" w:cstheme="minorHAnsi"/>
          <w:sz w:val="20"/>
          <w:szCs w:val="20"/>
        </w:rPr>
        <w:t>proofs</w:t>
      </w:r>
      <w:r w:rsidRPr="00B7455E">
        <w:rPr>
          <w:rFonts w:asciiTheme="minorHAnsi" w:hAnsiTheme="minorHAnsi" w:cstheme="minorHAnsi"/>
          <w:sz w:val="20"/>
          <w:szCs w:val="20"/>
        </w:rPr>
        <w:t xml:space="preserve"> of concept checks and designing functional configuration documents.</w:t>
      </w:r>
    </w:p>
    <w:p w14:paraId="379DF698" w14:textId="77777777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Prepared functional spec and configuration documents.</w:t>
      </w:r>
    </w:p>
    <w:p w14:paraId="4209F325" w14:textId="77777777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Involved to complete Payable Conversions and General Ledger Conversions.</w:t>
      </w:r>
    </w:p>
    <w:p w14:paraId="12C1A8B0" w14:textId="77777777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Involved to complete the application configuration.</w:t>
      </w:r>
    </w:p>
    <w:p w14:paraId="509A1EA7" w14:textId="205C35E0" w:rsidR="00B7455E" w:rsidRPr="00B43CC8" w:rsidRDefault="00B7455E" w:rsidP="00B43CC8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Familiar with integrations, Data Conversion approach, and mapping techniques adopted within</w:t>
      </w:r>
      <w:r w:rsidR="00B43CC8">
        <w:rPr>
          <w:rFonts w:asciiTheme="minorHAnsi" w:hAnsiTheme="minorHAnsi" w:cstheme="minorHAnsi"/>
          <w:sz w:val="20"/>
          <w:szCs w:val="20"/>
        </w:rPr>
        <w:t xml:space="preserve"> </w:t>
      </w:r>
      <w:r w:rsidRPr="00B43CC8">
        <w:rPr>
          <w:rFonts w:asciiTheme="minorHAnsi" w:hAnsiTheme="minorHAnsi" w:cstheme="minorHAnsi"/>
          <w:sz w:val="20"/>
          <w:szCs w:val="20"/>
        </w:rPr>
        <w:t xml:space="preserve">the Business application as a result of Upgrades or migration from EBS systems. </w:t>
      </w:r>
    </w:p>
    <w:p w14:paraId="4396CF46" w14:textId="77777777" w:rsidR="00B7455E" w:rsidRPr="00B7455E" w:rsidRDefault="00B7455E" w:rsidP="00B7455E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B7455E">
        <w:rPr>
          <w:rFonts w:asciiTheme="minorHAnsi" w:hAnsiTheme="minorHAnsi" w:cstheme="minorHAnsi"/>
          <w:sz w:val="20"/>
          <w:szCs w:val="20"/>
        </w:rPr>
        <w:t>Involved to functional testing, preparation, and execution of test cases.</w:t>
      </w:r>
    </w:p>
    <w:p w14:paraId="02BC9CED" w14:textId="6675BA0C" w:rsidR="00873959" w:rsidRDefault="00873959" w:rsidP="003F764D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jc w:val="both"/>
        <w:rPr>
          <w:rFonts w:asciiTheme="minorHAnsi" w:hAnsiTheme="minorHAnsi" w:cstheme="minorHAnsi"/>
          <w:sz w:val="20"/>
          <w:szCs w:val="20"/>
        </w:rPr>
      </w:pPr>
    </w:p>
    <w:p w14:paraId="4D6F4948" w14:textId="415B30B7" w:rsidR="00D51562" w:rsidRDefault="00D51562" w:rsidP="003F764D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jc w:val="both"/>
        <w:rPr>
          <w:rFonts w:asciiTheme="minorHAnsi" w:hAnsiTheme="minorHAnsi" w:cstheme="minorHAnsi"/>
          <w:sz w:val="20"/>
          <w:szCs w:val="20"/>
        </w:rPr>
      </w:pPr>
    </w:p>
    <w:p w14:paraId="4EAA7ACC" w14:textId="0C6AB1A2" w:rsidR="00D51562" w:rsidRPr="00534822" w:rsidRDefault="00D51562" w:rsidP="001A6323">
      <w:pPr>
        <w:rPr>
          <w:rFonts w:asciiTheme="minorHAnsi" w:hAnsiTheme="minorHAnsi" w:cstheme="minorHAnsi"/>
        </w:rPr>
      </w:pPr>
      <w:r w:rsidRPr="00534822">
        <w:rPr>
          <w:rFonts w:asciiTheme="minorHAnsi" w:hAnsiTheme="minorHAnsi" w:cstheme="minorHAnsi"/>
          <w:b/>
        </w:rPr>
        <w:t>Client:</w:t>
      </w:r>
      <w:r w:rsidRPr="00534822">
        <w:rPr>
          <w:rFonts w:asciiTheme="minorHAnsi" w:hAnsiTheme="minorHAnsi" w:cstheme="minorHAnsi"/>
        </w:rPr>
        <w:t xml:space="preserve">       </w:t>
      </w:r>
      <w:r w:rsidR="00EF5A1C" w:rsidRPr="00EF5A1C">
        <w:rPr>
          <w:rFonts w:asciiTheme="minorHAnsi" w:hAnsiTheme="minorHAnsi" w:cstheme="minorHAnsi"/>
          <w:b/>
        </w:rPr>
        <w:t>Mars, Incorporated</w:t>
      </w:r>
      <w:r w:rsidR="00EF5A1C" w:rsidRPr="00EF5A1C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EF5A1C">
        <w:rPr>
          <w:rFonts w:asciiTheme="minorHAnsi" w:hAnsiTheme="minorHAnsi" w:cstheme="minorHAnsi"/>
          <w:b/>
        </w:rPr>
        <w:tab/>
      </w:r>
      <w:r w:rsidR="00EF5A1C">
        <w:rPr>
          <w:rFonts w:asciiTheme="minorHAnsi" w:hAnsiTheme="minorHAnsi" w:cstheme="minorHAnsi"/>
          <w:b/>
        </w:rPr>
        <w:tab/>
      </w:r>
      <w:r w:rsidR="001A6323">
        <w:rPr>
          <w:rFonts w:asciiTheme="minorHAnsi" w:hAnsiTheme="minorHAnsi" w:cstheme="minorHAnsi"/>
          <w:b/>
        </w:rPr>
        <w:tab/>
      </w:r>
      <w:r w:rsidR="001A6323">
        <w:rPr>
          <w:rFonts w:asciiTheme="minorHAnsi" w:hAnsiTheme="minorHAnsi" w:cstheme="minorHAnsi"/>
          <w:b/>
        </w:rPr>
        <w:tab/>
      </w:r>
      <w:r w:rsidR="001A6323">
        <w:rPr>
          <w:rFonts w:asciiTheme="minorHAnsi" w:hAnsiTheme="minorHAnsi" w:cstheme="minorHAnsi"/>
          <w:b/>
        </w:rPr>
        <w:tab/>
      </w:r>
      <w:r w:rsidR="001A6323">
        <w:rPr>
          <w:rFonts w:asciiTheme="minorHAnsi" w:hAnsiTheme="minorHAnsi" w:cstheme="minorHAnsi"/>
        </w:rPr>
        <w:t>Dec</w:t>
      </w:r>
      <w:r w:rsidR="00EF5A1C">
        <w:rPr>
          <w:rFonts w:asciiTheme="minorHAnsi" w:hAnsiTheme="minorHAnsi" w:cstheme="minorHAnsi"/>
        </w:rPr>
        <w:t>-2018</w:t>
      </w:r>
      <w:r w:rsidRPr="00534822">
        <w:rPr>
          <w:rFonts w:asciiTheme="minorHAnsi" w:hAnsiTheme="minorHAnsi" w:cstheme="minorHAnsi"/>
        </w:rPr>
        <w:t xml:space="preserve"> to </w:t>
      </w:r>
      <w:r w:rsidR="001A6323">
        <w:rPr>
          <w:rFonts w:asciiTheme="minorHAnsi" w:hAnsiTheme="minorHAnsi" w:cstheme="minorHAnsi"/>
        </w:rPr>
        <w:t>Jun-2021</w:t>
      </w:r>
    </w:p>
    <w:p w14:paraId="7D35C8E2" w14:textId="69E31523" w:rsidR="00D51562" w:rsidRPr="00534822" w:rsidRDefault="00D51562" w:rsidP="00D51562">
      <w:pPr>
        <w:jc w:val="both"/>
        <w:rPr>
          <w:rFonts w:asciiTheme="minorHAnsi" w:hAnsiTheme="minorHAnsi" w:cstheme="minorHAnsi"/>
          <w:b/>
        </w:rPr>
      </w:pPr>
      <w:r w:rsidRPr="00534822">
        <w:rPr>
          <w:rFonts w:asciiTheme="minorHAnsi" w:hAnsiTheme="minorHAnsi" w:cstheme="minorHAnsi"/>
        </w:rPr>
        <w:t xml:space="preserve">Role:         </w:t>
      </w:r>
      <w:r>
        <w:rPr>
          <w:rFonts w:asciiTheme="minorHAnsi" w:hAnsiTheme="minorHAnsi" w:cstheme="minorHAnsi"/>
          <w:b/>
        </w:rPr>
        <w:t>Functional Consultant</w:t>
      </w:r>
      <w:r w:rsidR="00EF5A1C">
        <w:rPr>
          <w:rFonts w:asciiTheme="minorHAnsi" w:hAnsiTheme="minorHAnsi" w:cstheme="minorHAnsi"/>
          <w:b/>
        </w:rPr>
        <w:t>/ Business Analyst</w:t>
      </w:r>
    </w:p>
    <w:p w14:paraId="13689212" w14:textId="33FB1AB3" w:rsidR="00D51562" w:rsidRPr="00534822" w:rsidRDefault="00D51562" w:rsidP="00D51562">
      <w:pPr>
        <w:jc w:val="both"/>
        <w:rPr>
          <w:rFonts w:asciiTheme="minorHAnsi" w:hAnsiTheme="minorHAnsi" w:cstheme="minorHAnsi"/>
        </w:rPr>
      </w:pPr>
      <w:r w:rsidRPr="00534822">
        <w:rPr>
          <w:rFonts w:asciiTheme="minorHAnsi" w:hAnsiTheme="minorHAnsi" w:cstheme="minorHAnsi"/>
          <w:lang w:eastAsia="en-IN"/>
        </w:rPr>
        <w:t xml:space="preserve">Environments: Oracle Fusion Cloud Release 13 </w:t>
      </w:r>
    </w:p>
    <w:p w14:paraId="2DB87BB4" w14:textId="638ECA94" w:rsidR="00D51562" w:rsidRPr="00534822" w:rsidRDefault="00D51562" w:rsidP="00D51562">
      <w:pPr>
        <w:keepNext/>
        <w:jc w:val="both"/>
        <w:rPr>
          <w:rFonts w:asciiTheme="minorHAnsi" w:hAnsiTheme="minorHAnsi" w:cstheme="minorHAnsi"/>
          <w:b/>
          <w:spacing w:val="4"/>
        </w:rPr>
      </w:pPr>
      <w:r w:rsidRPr="00534822">
        <w:rPr>
          <w:rFonts w:asciiTheme="minorHAnsi" w:hAnsiTheme="minorHAnsi" w:cstheme="minorHAnsi"/>
        </w:rPr>
        <w:t xml:space="preserve">Project Title: </w:t>
      </w:r>
      <w:r w:rsidRPr="00534822">
        <w:rPr>
          <w:rFonts w:asciiTheme="minorHAnsi" w:hAnsiTheme="minorHAnsi" w:cstheme="minorHAnsi"/>
          <w:b/>
          <w:spacing w:val="4"/>
        </w:rPr>
        <w:t>Fusion Implementation</w:t>
      </w:r>
    </w:p>
    <w:p w14:paraId="4BBC56BA" w14:textId="77777777" w:rsidR="001A6323" w:rsidRPr="001A6323" w:rsidRDefault="001A6323" w:rsidP="001A6323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2"/>
          <w:szCs w:val="22"/>
        </w:rPr>
      </w:pPr>
    </w:p>
    <w:p w14:paraId="66DD8577" w14:textId="4A697BB9" w:rsidR="00D51562" w:rsidRPr="001A6323" w:rsidRDefault="001A6323" w:rsidP="001A6323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2"/>
          <w:szCs w:val="22"/>
        </w:rPr>
      </w:pPr>
      <w:r w:rsidRPr="001A6323">
        <w:rPr>
          <w:rFonts w:asciiTheme="minorHAnsi" w:hAnsiTheme="minorHAnsi" w:cstheme="minorHAnsi"/>
          <w:b/>
          <w:sz w:val="22"/>
          <w:szCs w:val="22"/>
        </w:rPr>
        <w:t>Description</w:t>
      </w:r>
      <w:r w:rsidRPr="001A6323">
        <w:rPr>
          <w:rFonts w:asciiTheme="minorHAnsi" w:hAnsiTheme="minorHAnsi" w:cstheme="minorHAnsi"/>
          <w:sz w:val="22"/>
          <w:szCs w:val="22"/>
        </w:rPr>
        <w:t xml:space="preserve">: Mars, </w:t>
      </w:r>
      <w:r w:rsidR="00EF5A1C" w:rsidRPr="001A6323">
        <w:rPr>
          <w:rFonts w:asciiTheme="minorHAnsi" w:hAnsiTheme="minorHAnsi" w:cstheme="minorHAnsi"/>
          <w:sz w:val="22"/>
          <w:szCs w:val="22"/>
        </w:rPr>
        <w:t>Incorporated</w:t>
      </w:r>
      <w:r w:rsidRPr="001A6323">
        <w:rPr>
          <w:rFonts w:asciiTheme="minorHAnsi" w:hAnsiTheme="minorHAnsi" w:cstheme="minorHAnsi"/>
          <w:sz w:val="22"/>
          <w:szCs w:val="22"/>
        </w:rPr>
        <w:t xml:space="preserve"> is an American multinational </w:t>
      </w:r>
      <w:r w:rsidR="00EF5A1C" w:rsidRPr="001A6323">
        <w:rPr>
          <w:rFonts w:asciiTheme="minorHAnsi" w:hAnsiTheme="minorHAnsi" w:cstheme="minorHAnsi"/>
          <w:sz w:val="22"/>
          <w:szCs w:val="22"/>
        </w:rPr>
        <w:t>manufacturer of </w:t>
      </w:r>
      <w:hyperlink r:id="rId8" w:tooltip="Confectionery" w:history="1">
        <w:r w:rsidR="00EF5A1C" w:rsidRPr="001A6323">
          <w:rPr>
            <w:rFonts w:asciiTheme="minorHAnsi" w:hAnsiTheme="minorHAnsi" w:cstheme="minorHAnsi"/>
            <w:sz w:val="22"/>
            <w:szCs w:val="22"/>
          </w:rPr>
          <w:t>confectionery</w:t>
        </w:r>
      </w:hyperlink>
      <w:r w:rsidR="00EF5A1C" w:rsidRPr="001A6323">
        <w:rPr>
          <w:rFonts w:asciiTheme="minorHAnsi" w:hAnsiTheme="minorHAnsi" w:cstheme="minorHAnsi"/>
          <w:sz w:val="22"/>
          <w:szCs w:val="22"/>
        </w:rPr>
        <w:t>, </w:t>
      </w:r>
      <w:hyperlink r:id="rId9" w:tooltip="Pet food" w:history="1">
        <w:r w:rsidR="00EF5A1C" w:rsidRPr="001A6323">
          <w:rPr>
            <w:rFonts w:asciiTheme="minorHAnsi" w:hAnsiTheme="minorHAnsi" w:cstheme="minorHAnsi"/>
            <w:sz w:val="22"/>
            <w:szCs w:val="22"/>
          </w:rPr>
          <w:t>pet food</w:t>
        </w:r>
      </w:hyperlink>
      <w:r w:rsidR="00EF5A1C" w:rsidRPr="001A6323">
        <w:rPr>
          <w:rFonts w:asciiTheme="minorHAnsi" w:hAnsiTheme="minorHAnsi" w:cstheme="minorHAnsi"/>
          <w:sz w:val="22"/>
          <w:szCs w:val="22"/>
        </w:rPr>
        <w:t>, and other food products and a provider of </w:t>
      </w:r>
      <w:hyperlink r:id="rId10" w:tooltip="Animal welfare" w:history="1">
        <w:r w:rsidR="00EF5A1C" w:rsidRPr="001A6323">
          <w:rPr>
            <w:rFonts w:asciiTheme="minorHAnsi" w:hAnsiTheme="minorHAnsi" w:cstheme="minorHAnsi"/>
            <w:sz w:val="22"/>
            <w:szCs w:val="22"/>
          </w:rPr>
          <w:t>animal care</w:t>
        </w:r>
      </w:hyperlink>
      <w:r w:rsidR="00EF5A1C" w:rsidRPr="001A6323">
        <w:rPr>
          <w:rFonts w:asciiTheme="minorHAnsi" w:hAnsiTheme="minorHAnsi" w:cstheme="minorHAnsi"/>
          <w:sz w:val="22"/>
          <w:szCs w:val="22"/>
        </w:rPr>
        <w:t> services</w:t>
      </w:r>
    </w:p>
    <w:p w14:paraId="0E531872" w14:textId="24DD890F" w:rsidR="00D51562" w:rsidRPr="001A6323" w:rsidRDefault="00D51562" w:rsidP="003F764D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jc w:val="both"/>
        <w:rPr>
          <w:rFonts w:asciiTheme="minorHAnsi" w:hAnsiTheme="minorHAnsi" w:cstheme="minorHAnsi"/>
          <w:sz w:val="22"/>
          <w:szCs w:val="22"/>
        </w:rPr>
      </w:pPr>
    </w:p>
    <w:p w14:paraId="61DFCE67" w14:textId="61FE29F8" w:rsidR="00D51562" w:rsidRDefault="00D51562" w:rsidP="00D51562">
      <w:pPr>
        <w:pStyle w:val="ListParagraph"/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</w:p>
    <w:p w14:paraId="1901F810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Provided analysis, design, Oracle General Ledger, Accounts Payable, Account Receivables, Fixed assets and Cash Management.</w:t>
      </w:r>
    </w:p>
    <w:p w14:paraId="7B9634E2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 xml:space="preserve">Followed Agile Sprints project methodology to implement Oracle Fusion Cloud Financials. </w:t>
      </w:r>
    </w:p>
    <w:p w14:paraId="4C77AF59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JIRA is used to handle issues and user stories to track project work.</w:t>
      </w:r>
    </w:p>
    <w:p w14:paraId="268EBCE1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Responsible for requirements gathering, design, configuration, conducting various test events, issue resolutions and offshore - onsite coordination.</w:t>
      </w:r>
    </w:p>
    <w:p w14:paraId="4CF0CB85" w14:textId="1578775E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lastRenderedPageBreak/>
        <w:t xml:space="preserve">Setup Accounts Payable, Accounts Receivable, Fixed asset </w:t>
      </w:r>
      <w:r w:rsidR="00EF5A1C" w:rsidRPr="00D51562">
        <w:rPr>
          <w:rFonts w:asciiTheme="minorHAnsi" w:hAnsiTheme="minorHAnsi" w:cstheme="minorHAnsi"/>
          <w:sz w:val="20"/>
          <w:szCs w:val="20"/>
        </w:rPr>
        <w:t>and cash</w:t>
      </w:r>
      <w:r w:rsidRPr="00D51562">
        <w:rPr>
          <w:rFonts w:asciiTheme="minorHAnsi" w:hAnsiTheme="minorHAnsi" w:cstheme="minorHAnsi"/>
          <w:sz w:val="20"/>
          <w:szCs w:val="20"/>
        </w:rPr>
        <w:t xml:space="preserve"> management modules</w:t>
      </w:r>
    </w:p>
    <w:p w14:paraId="4CBC879B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Developed documents like. MC50, RD20, MD50, TE20, TE40, and CV40 by using the OUM Methodology</w:t>
      </w:r>
    </w:p>
    <w:p w14:paraId="77AB1A6D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Conduct Gap fit analysis and conference room pilots.</w:t>
      </w:r>
    </w:p>
    <w:p w14:paraId="7A21AE9F" w14:textId="401BA942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 xml:space="preserve">Involved in preparing </w:t>
      </w:r>
      <w:r w:rsidR="00ED29BF">
        <w:rPr>
          <w:rFonts w:asciiTheme="minorHAnsi" w:hAnsiTheme="minorHAnsi" w:cstheme="minorHAnsi"/>
          <w:sz w:val="20"/>
          <w:szCs w:val="20"/>
        </w:rPr>
        <w:t xml:space="preserve">the </w:t>
      </w:r>
      <w:r w:rsidRPr="00D51562">
        <w:rPr>
          <w:rFonts w:asciiTheme="minorHAnsi" w:hAnsiTheme="minorHAnsi" w:cstheme="minorHAnsi"/>
          <w:sz w:val="20"/>
          <w:szCs w:val="20"/>
        </w:rPr>
        <w:t xml:space="preserve">TO-BE Mapping document </w:t>
      </w:r>
      <w:r w:rsidR="00ED29BF">
        <w:rPr>
          <w:rFonts w:asciiTheme="minorHAnsi" w:hAnsiTheme="minorHAnsi" w:cstheme="minorHAnsi"/>
          <w:sz w:val="20"/>
          <w:szCs w:val="20"/>
        </w:rPr>
        <w:t>per the AS-IS process inputs</w:t>
      </w:r>
      <w:r w:rsidRPr="00D51562">
        <w:rPr>
          <w:rFonts w:asciiTheme="minorHAnsi" w:hAnsiTheme="minorHAnsi" w:cstheme="minorHAnsi"/>
          <w:sz w:val="20"/>
          <w:szCs w:val="20"/>
        </w:rPr>
        <w:t>.</w:t>
      </w:r>
    </w:p>
    <w:p w14:paraId="793500AB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Having Good Experience on Convert open transaction (CV10, CV40) for AP, AR and asset balances for FA</w:t>
      </w:r>
    </w:p>
    <w:p w14:paraId="0167AA85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Involved in SOA Integration strategy for interfaces to Oracle Fusion cloud.</w:t>
      </w:r>
    </w:p>
    <w:p w14:paraId="01055051" w14:textId="3A7C14A4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 xml:space="preserve">Having Good Experience </w:t>
      </w:r>
      <w:r w:rsidR="00ED29BF">
        <w:rPr>
          <w:rFonts w:asciiTheme="minorHAnsi" w:hAnsiTheme="minorHAnsi" w:cstheme="minorHAnsi"/>
          <w:sz w:val="20"/>
          <w:szCs w:val="20"/>
        </w:rPr>
        <w:t>with</w:t>
      </w:r>
      <w:r w:rsidRPr="00D51562">
        <w:rPr>
          <w:rFonts w:asciiTheme="minorHAnsi" w:hAnsiTheme="minorHAnsi" w:cstheme="minorHAnsi"/>
          <w:sz w:val="20"/>
          <w:szCs w:val="20"/>
        </w:rPr>
        <w:t xml:space="preserve"> FBDI templates to upload data to Oracle Fusion Financials cloud.</w:t>
      </w:r>
    </w:p>
    <w:p w14:paraId="43E6D60B" w14:textId="4D520BFA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 xml:space="preserve">Involved in preparing data Templates for </w:t>
      </w:r>
      <w:r w:rsidR="00ED29BF">
        <w:rPr>
          <w:rFonts w:asciiTheme="minorHAnsi" w:hAnsiTheme="minorHAnsi" w:cstheme="minorHAnsi"/>
          <w:sz w:val="20"/>
          <w:szCs w:val="20"/>
        </w:rPr>
        <w:t>Data</w:t>
      </w:r>
      <w:r w:rsidRPr="00D51562">
        <w:rPr>
          <w:rFonts w:asciiTheme="minorHAnsi" w:hAnsiTheme="minorHAnsi" w:cstheme="minorHAnsi"/>
          <w:sz w:val="20"/>
          <w:szCs w:val="20"/>
        </w:rPr>
        <w:t xml:space="preserve"> Collection</w:t>
      </w:r>
    </w:p>
    <w:p w14:paraId="09AE4631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Incorporated the Inputs from CRP-1, conducted the CRP-2, and took the Sign-off from the Key users.</w:t>
      </w:r>
    </w:p>
    <w:p w14:paraId="7DC77706" w14:textId="5FA2489D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Involved in CRP instance testing, system integration testing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D51562">
        <w:rPr>
          <w:rFonts w:asciiTheme="minorHAnsi" w:hAnsiTheme="minorHAnsi" w:cstheme="minorHAnsi"/>
          <w:sz w:val="20"/>
          <w:szCs w:val="20"/>
        </w:rPr>
        <w:t xml:space="preserve"> and user acceptance testing.</w:t>
      </w:r>
    </w:p>
    <w:p w14:paraId="682E2E58" w14:textId="65004D83" w:rsid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Delivered operational analysis, business process re-evaluation, user training, and testing of modules.</w:t>
      </w:r>
    </w:p>
    <w:p w14:paraId="4EB4C7E6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Addressed operational problems, concerns, and questions posed by users</w:t>
      </w:r>
    </w:p>
    <w:p w14:paraId="0865ABE8" w14:textId="347821EE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 xml:space="preserve">Experience in opening, managing, and resolving Oracle </w:t>
      </w:r>
      <w:r w:rsidR="00ED29BF">
        <w:rPr>
          <w:rFonts w:asciiTheme="minorHAnsi" w:hAnsiTheme="minorHAnsi" w:cstheme="minorHAnsi"/>
          <w:sz w:val="20"/>
          <w:szCs w:val="20"/>
        </w:rPr>
        <w:t>SRs</w:t>
      </w:r>
      <w:r w:rsidRPr="00D51562">
        <w:rPr>
          <w:rFonts w:asciiTheme="minorHAnsi" w:hAnsiTheme="minorHAnsi" w:cstheme="minorHAnsi"/>
          <w:sz w:val="20"/>
          <w:szCs w:val="20"/>
        </w:rPr>
        <w:t xml:space="preserve"> with Oracle Support.</w:t>
      </w:r>
    </w:p>
    <w:p w14:paraId="3F80A598" w14:textId="77777777" w:rsidR="00D51562" w:rsidRP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Involved in the AS-IS Process and AS-IS Process Documentation.</w:t>
      </w:r>
    </w:p>
    <w:p w14:paraId="455D888B" w14:textId="779C1FD9" w:rsidR="00D51562" w:rsidRDefault="00D51562" w:rsidP="00D51562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D51562">
        <w:rPr>
          <w:rFonts w:asciiTheme="minorHAnsi" w:hAnsiTheme="minorHAnsi" w:cstheme="minorHAnsi"/>
          <w:sz w:val="20"/>
          <w:szCs w:val="20"/>
        </w:rPr>
        <w:t>Involving the setup of Developments, Test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D51562">
        <w:rPr>
          <w:rFonts w:asciiTheme="minorHAnsi" w:hAnsiTheme="minorHAnsi" w:cstheme="minorHAnsi"/>
          <w:sz w:val="20"/>
          <w:szCs w:val="20"/>
        </w:rPr>
        <w:t xml:space="preserve"> and Production </w:t>
      </w:r>
      <w:r w:rsidR="00ED29BF">
        <w:rPr>
          <w:rFonts w:asciiTheme="minorHAnsi" w:hAnsiTheme="minorHAnsi" w:cstheme="minorHAnsi"/>
          <w:sz w:val="20"/>
          <w:szCs w:val="20"/>
        </w:rPr>
        <w:t>instances</w:t>
      </w:r>
      <w:r w:rsidRPr="00D51562">
        <w:rPr>
          <w:rFonts w:asciiTheme="minorHAnsi" w:hAnsiTheme="minorHAnsi" w:cstheme="minorHAnsi"/>
          <w:sz w:val="20"/>
          <w:szCs w:val="20"/>
        </w:rPr>
        <w:t>.</w:t>
      </w:r>
    </w:p>
    <w:p w14:paraId="12A9A70D" w14:textId="1384BD19" w:rsidR="001A6323" w:rsidRDefault="001A6323" w:rsidP="001A6323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0"/>
          <w:szCs w:val="20"/>
        </w:rPr>
      </w:pPr>
    </w:p>
    <w:p w14:paraId="5C0E9AC1" w14:textId="77777777" w:rsidR="001A6323" w:rsidRDefault="001A6323" w:rsidP="001A6323">
      <w:pPr>
        <w:rPr>
          <w:rFonts w:asciiTheme="minorHAnsi" w:hAnsiTheme="minorHAnsi" w:cstheme="minorHAnsi"/>
          <w:b/>
        </w:rPr>
      </w:pPr>
    </w:p>
    <w:p w14:paraId="59FB4832" w14:textId="3510AECC" w:rsidR="001A6323" w:rsidRPr="00534822" w:rsidRDefault="001A6323" w:rsidP="001A6323">
      <w:pPr>
        <w:rPr>
          <w:rFonts w:asciiTheme="minorHAnsi" w:hAnsiTheme="minorHAnsi" w:cstheme="minorHAnsi"/>
        </w:rPr>
      </w:pPr>
      <w:r w:rsidRPr="00534822">
        <w:rPr>
          <w:rFonts w:asciiTheme="minorHAnsi" w:hAnsiTheme="minorHAnsi" w:cstheme="minorHAnsi"/>
          <w:b/>
        </w:rPr>
        <w:t>Client:</w:t>
      </w:r>
      <w:r w:rsidRPr="00534822">
        <w:rPr>
          <w:rFonts w:asciiTheme="minorHAnsi" w:hAnsiTheme="minorHAnsi" w:cstheme="minorHAnsi"/>
        </w:rPr>
        <w:t xml:space="preserve">       </w:t>
      </w:r>
      <w:r w:rsidRPr="001A6323">
        <w:rPr>
          <w:rFonts w:asciiTheme="minorHAnsi" w:hAnsiTheme="minorHAnsi" w:cstheme="minorHAnsi"/>
          <w:b/>
        </w:rPr>
        <w:t>Santander Group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Feb-2017</w:t>
      </w:r>
      <w:r w:rsidRPr="00534822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Dec-2018</w:t>
      </w:r>
    </w:p>
    <w:p w14:paraId="180D834D" w14:textId="62CA66F9" w:rsidR="001A6323" w:rsidRPr="00534822" w:rsidRDefault="001A6323" w:rsidP="001A6323">
      <w:pPr>
        <w:jc w:val="both"/>
        <w:rPr>
          <w:rFonts w:asciiTheme="minorHAnsi" w:hAnsiTheme="minorHAnsi" w:cstheme="minorHAnsi"/>
          <w:b/>
        </w:rPr>
      </w:pPr>
      <w:r w:rsidRPr="00534822">
        <w:rPr>
          <w:rFonts w:asciiTheme="minorHAnsi" w:hAnsiTheme="minorHAnsi" w:cstheme="minorHAnsi"/>
        </w:rPr>
        <w:t xml:space="preserve">Role:         </w:t>
      </w:r>
      <w:r>
        <w:rPr>
          <w:rFonts w:asciiTheme="minorHAnsi" w:hAnsiTheme="minorHAnsi" w:cstheme="minorHAnsi"/>
          <w:b/>
        </w:rPr>
        <w:t>Functional Consultant</w:t>
      </w:r>
    </w:p>
    <w:p w14:paraId="5972F258" w14:textId="23E8C16C" w:rsidR="001A6323" w:rsidRPr="001A6323" w:rsidRDefault="001A6323" w:rsidP="001A6323">
      <w:pPr>
        <w:jc w:val="both"/>
        <w:rPr>
          <w:rFonts w:asciiTheme="minorHAnsi" w:hAnsiTheme="minorHAnsi" w:cstheme="minorHAnsi"/>
          <w:b/>
        </w:rPr>
      </w:pPr>
      <w:r w:rsidRPr="00534822">
        <w:rPr>
          <w:rFonts w:asciiTheme="minorHAnsi" w:hAnsiTheme="minorHAnsi" w:cstheme="minorHAnsi"/>
          <w:lang w:eastAsia="en-IN"/>
        </w:rPr>
        <w:t xml:space="preserve">Environments: </w:t>
      </w:r>
      <w:r w:rsidRPr="001A6323">
        <w:rPr>
          <w:rFonts w:asciiTheme="minorHAnsi" w:hAnsiTheme="minorHAnsi" w:cstheme="minorHAnsi"/>
          <w:b/>
        </w:rPr>
        <w:t>Oracle Cloud Financials (R12)</w:t>
      </w:r>
    </w:p>
    <w:p w14:paraId="29C7FDDA" w14:textId="7845FEDC" w:rsidR="001A6323" w:rsidRDefault="001A6323" w:rsidP="001A6323">
      <w:pPr>
        <w:keepNext/>
        <w:jc w:val="both"/>
        <w:rPr>
          <w:rFonts w:asciiTheme="minorHAnsi" w:hAnsiTheme="minorHAnsi" w:cstheme="minorHAnsi"/>
          <w:b/>
          <w:spacing w:val="4"/>
        </w:rPr>
      </w:pPr>
      <w:r w:rsidRPr="00534822">
        <w:rPr>
          <w:rFonts w:asciiTheme="minorHAnsi" w:hAnsiTheme="minorHAnsi" w:cstheme="minorHAnsi"/>
        </w:rPr>
        <w:t xml:space="preserve">Project Title: </w:t>
      </w:r>
      <w:r w:rsidRPr="001A6323">
        <w:rPr>
          <w:rFonts w:asciiTheme="minorHAnsi" w:hAnsiTheme="minorHAnsi" w:cstheme="minorHAnsi"/>
          <w:b/>
        </w:rPr>
        <w:t>Oracle Cloud</w:t>
      </w:r>
      <w:r>
        <w:rPr>
          <w:rFonts w:asciiTheme="minorHAnsi" w:hAnsiTheme="minorHAnsi" w:cstheme="minorHAnsi"/>
          <w:b/>
          <w:spacing w:val="4"/>
        </w:rPr>
        <w:t xml:space="preserve"> Implementation</w:t>
      </w:r>
    </w:p>
    <w:p w14:paraId="7D3328A4" w14:textId="77777777" w:rsidR="001A6323" w:rsidRDefault="001A6323" w:rsidP="001A6323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0"/>
          <w:szCs w:val="20"/>
        </w:rPr>
      </w:pPr>
    </w:p>
    <w:p w14:paraId="2596CA9D" w14:textId="23568E4D" w:rsidR="001A6323" w:rsidRPr="00005CE0" w:rsidRDefault="001A6323" w:rsidP="001A6323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2"/>
          <w:szCs w:val="22"/>
        </w:rPr>
      </w:pPr>
      <w:r w:rsidRPr="001A6323">
        <w:rPr>
          <w:rFonts w:asciiTheme="minorHAnsi" w:hAnsiTheme="minorHAnsi" w:cstheme="minorHAnsi"/>
          <w:b/>
          <w:sz w:val="22"/>
          <w:szCs w:val="22"/>
        </w:rPr>
        <w:t>Description</w:t>
      </w:r>
      <w:r w:rsidRPr="001A6323">
        <w:rPr>
          <w:rFonts w:asciiTheme="minorHAnsi" w:hAnsiTheme="minorHAnsi" w:cstheme="minorHAnsi"/>
          <w:sz w:val="22"/>
          <w:szCs w:val="22"/>
        </w:rPr>
        <w:t xml:space="preserve">: Banco Santander, S.A., doing business as Santander Group, is a Spanish multinational financial services company based in Madrid and Santander in Spain. Additionally, Santander maintains a presence in all global financial </w:t>
      </w:r>
      <w:r w:rsidR="00ED29BF">
        <w:rPr>
          <w:rFonts w:asciiTheme="minorHAnsi" w:hAnsiTheme="minorHAnsi" w:cstheme="minorHAnsi"/>
          <w:sz w:val="22"/>
          <w:szCs w:val="22"/>
        </w:rPr>
        <w:t>centers</w:t>
      </w:r>
      <w:r w:rsidRPr="001A6323">
        <w:rPr>
          <w:rFonts w:asciiTheme="minorHAnsi" w:hAnsiTheme="minorHAnsi" w:cstheme="minorHAnsi"/>
          <w:sz w:val="22"/>
          <w:szCs w:val="22"/>
        </w:rPr>
        <w:t xml:space="preserve"> as the 16th-largest banking institution in the world.</w:t>
      </w:r>
    </w:p>
    <w:p w14:paraId="1CBFF5BC" w14:textId="6F03945E" w:rsidR="001A6323" w:rsidRPr="001A6323" w:rsidRDefault="001A6323" w:rsidP="001A6323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0"/>
          <w:szCs w:val="20"/>
        </w:rPr>
      </w:pPr>
    </w:p>
    <w:p w14:paraId="5313B04D" w14:textId="30B09C5D" w:rsidR="001A6323" w:rsidRPr="001A6323" w:rsidRDefault="001A6323" w:rsidP="001A6323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A6323">
        <w:rPr>
          <w:rFonts w:asciiTheme="minorHAnsi" w:hAnsiTheme="minorHAnsi" w:cstheme="minorHAnsi"/>
          <w:sz w:val="20"/>
          <w:szCs w:val="20"/>
        </w:rPr>
        <w:t>Map client requirements against Oracle Fusion Financial Modules like General Ledger, Accounts Payables, Accounts Receivables, Fixed Assets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1A6323">
        <w:rPr>
          <w:rFonts w:asciiTheme="minorHAnsi" w:hAnsiTheme="minorHAnsi" w:cstheme="minorHAnsi"/>
          <w:sz w:val="20"/>
          <w:szCs w:val="20"/>
        </w:rPr>
        <w:t xml:space="preserve"> and Cash Management.</w:t>
      </w:r>
    </w:p>
    <w:p w14:paraId="0CCDED42" w14:textId="6A31F96B" w:rsidR="001A6323" w:rsidRPr="001A6323" w:rsidRDefault="001A6323" w:rsidP="001A6323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A6323">
        <w:rPr>
          <w:rFonts w:asciiTheme="minorHAnsi" w:hAnsiTheme="minorHAnsi" w:cstheme="minorHAnsi"/>
          <w:sz w:val="20"/>
          <w:szCs w:val="20"/>
        </w:rPr>
        <w:t xml:space="preserve">Developed documents like... MC50, MD50, TE20, </w:t>
      </w:r>
      <w:r w:rsidR="00ED29BF">
        <w:rPr>
          <w:rFonts w:asciiTheme="minorHAnsi" w:hAnsiTheme="minorHAnsi" w:cstheme="minorHAnsi"/>
          <w:sz w:val="20"/>
          <w:szCs w:val="20"/>
        </w:rPr>
        <w:t xml:space="preserve">and </w:t>
      </w:r>
      <w:r w:rsidRPr="001A6323">
        <w:rPr>
          <w:rFonts w:asciiTheme="minorHAnsi" w:hAnsiTheme="minorHAnsi" w:cstheme="minorHAnsi"/>
          <w:sz w:val="20"/>
          <w:szCs w:val="20"/>
        </w:rPr>
        <w:t>TE40 by using the OUM Methodology.</w:t>
      </w:r>
    </w:p>
    <w:p w14:paraId="57325AAE" w14:textId="1292DE48" w:rsidR="001A6323" w:rsidRPr="003B0E62" w:rsidRDefault="001A6323" w:rsidP="001A6323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3B0E62">
        <w:rPr>
          <w:rFonts w:asciiTheme="minorHAnsi" w:hAnsiTheme="minorHAnsi" w:cstheme="minorHAnsi"/>
          <w:sz w:val="20"/>
          <w:szCs w:val="20"/>
        </w:rPr>
        <w:t xml:space="preserve">Conducting design workshop sessions and </w:t>
      </w:r>
      <w:r w:rsidR="00ED29BF">
        <w:rPr>
          <w:rFonts w:asciiTheme="minorHAnsi" w:hAnsiTheme="minorHAnsi" w:cstheme="minorHAnsi"/>
          <w:sz w:val="20"/>
          <w:szCs w:val="20"/>
        </w:rPr>
        <w:t>POCs</w:t>
      </w:r>
      <w:r w:rsidRPr="003B0E62">
        <w:rPr>
          <w:rFonts w:asciiTheme="minorHAnsi" w:hAnsiTheme="minorHAnsi" w:cstheme="minorHAnsi"/>
          <w:sz w:val="20"/>
          <w:szCs w:val="20"/>
        </w:rPr>
        <w:t xml:space="preserve"> for </w:t>
      </w:r>
      <w:r w:rsidR="00ED29BF">
        <w:rPr>
          <w:rFonts w:asciiTheme="minorHAnsi" w:hAnsiTheme="minorHAnsi" w:cstheme="minorHAnsi"/>
          <w:sz w:val="20"/>
          <w:szCs w:val="20"/>
        </w:rPr>
        <w:t xml:space="preserve">the </w:t>
      </w:r>
      <w:r w:rsidRPr="003B0E62">
        <w:rPr>
          <w:rFonts w:asciiTheme="minorHAnsi" w:hAnsiTheme="minorHAnsi" w:cstheme="minorHAnsi"/>
          <w:sz w:val="20"/>
          <w:szCs w:val="20"/>
        </w:rPr>
        <w:t>finance track at the client site to demonstrate future state system processes, functionality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3B0E62">
        <w:rPr>
          <w:rFonts w:asciiTheme="minorHAnsi" w:hAnsiTheme="minorHAnsi" w:cstheme="minorHAnsi"/>
          <w:sz w:val="20"/>
          <w:szCs w:val="20"/>
        </w:rPr>
        <w:t xml:space="preserve"> and best practices </w:t>
      </w:r>
    </w:p>
    <w:p w14:paraId="41CDA532" w14:textId="4B37A26E" w:rsidR="001A6323" w:rsidRPr="003B0E62" w:rsidRDefault="001A6323" w:rsidP="001A6323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3B0E62">
        <w:rPr>
          <w:rFonts w:asciiTheme="minorHAnsi" w:hAnsiTheme="minorHAnsi" w:cstheme="minorHAnsi"/>
          <w:sz w:val="20"/>
          <w:szCs w:val="20"/>
        </w:rPr>
        <w:t xml:space="preserve">Conducting deep dive sessions to understand </w:t>
      </w:r>
      <w:r w:rsidR="00ED29BF">
        <w:rPr>
          <w:rFonts w:asciiTheme="minorHAnsi" w:hAnsiTheme="minorHAnsi" w:cstheme="minorHAnsi"/>
          <w:sz w:val="20"/>
          <w:szCs w:val="20"/>
        </w:rPr>
        <w:t xml:space="preserve">the </w:t>
      </w:r>
      <w:r w:rsidRPr="003B0E62">
        <w:rPr>
          <w:rFonts w:asciiTheme="minorHAnsi" w:hAnsiTheme="minorHAnsi" w:cstheme="minorHAnsi"/>
          <w:sz w:val="20"/>
          <w:szCs w:val="20"/>
        </w:rPr>
        <w:t>current system landscape and various integrations between legacy system and third-party applications</w:t>
      </w:r>
    </w:p>
    <w:p w14:paraId="09473CCB" w14:textId="77777777" w:rsidR="001A6323" w:rsidRDefault="001A6323" w:rsidP="001A6323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3B0E62">
        <w:rPr>
          <w:rFonts w:asciiTheme="minorHAnsi" w:hAnsiTheme="minorHAnsi" w:cstheme="minorHAnsi"/>
          <w:sz w:val="20"/>
          <w:szCs w:val="20"/>
        </w:rPr>
        <w:t>Building and finalizing the User Story (business requirements) templates for GL, AP, AR, FA, CM &amp; Reports and taking business sign-off for the same</w:t>
      </w:r>
    </w:p>
    <w:p w14:paraId="0CF3F21E" w14:textId="1C1008CF" w:rsidR="001A6323" w:rsidRPr="003B0E62" w:rsidRDefault="001A6323" w:rsidP="001A6323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3B0E62">
        <w:rPr>
          <w:rFonts w:asciiTheme="minorHAnsi" w:hAnsiTheme="minorHAnsi" w:cstheme="minorHAnsi"/>
          <w:sz w:val="20"/>
          <w:szCs w:val="20"/>
        </w:rPr>
        <w:t>Identifying various Conversion, Interfaces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3B0E62">
        <w:rPr>
          <w:rFonts w:asciiTheme="minorHAnsi" w:hAnsiTheme="minorHAnsi" w:cstheme="minorHAnsi"/>
          <w:sz w:val="20"/>
          <w:szCs w:val="20"/>
        </w:rPr>
        <w:t xml:space="preserve"> and Integration objects, building of the RICE tracker from scratch</w:t>
      </w:r>
      <w:r w:rsidR="00ED29BF">
        <w:rPr>
          <w:rFonts w:asciiTheme="minorHAnsi" w:hAnsiTheme="minorHAnsi" w:cstheme="minorHAnsi"/>
          <w:sz w:val="20"/>
          <w:szCs w:val="20"/>
        </w:rPr>
        <w:t>,</w:t>
      </w:r>
      <w:r w:rsidRPr="003B0E62">
        <w:rPr>
          <w:rFonts w:asciiTheme="minorHAnsi" w:hAnsiTheme="minorHAnsi" w:cstheme="minorHAnsi"/>
          <w:sz w:val="20"/>
          <w:szCs w:val="20"/>
        </w:rPr>
        <w:t xml:space="preserve"> and taking business sign-off for the same</w:t>
      </w:r>
    </w:p>
    <w:p w14:paraId="059C2F7C" w14:textId="77777777" w:rsidR="001A6323" w:rsidRPr="003B0E62" w:rsidRDefault="001A6323" w:rsidP="001A6323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3B0E62">
        <w:rPr>
          <w:rFonts w:asciiTheme="minorHAnsi" w:hAnsiTheme="minorHAnsi" w:cstheme="minorHAnsi"/>
          <w:sz w:val="20"/>
          <w:szCs w:val="20"/>
        </w:rPr>
        <w:t>Designing GL Chart of Accounts and GL Configuration via Rapid Implementation</w:t>
      </w:r>
    </w:p>
    <w:p w14:paraId="53D65F91" w14:textId="77777777" w:rsidR="001A6323" w:rsidRPr="003B0E62" w:rsidRDefault="001A6323" w:rsidP="001A6323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3B0E62">
        <w:rPr>
          <w:rFonts w:asciiTheme="minorHAnsi" w:hAnsiTheme="minorHAnsi" w:cstheme="minorHAnsi"/>
          <w:sz w:val="20"/>
          <w:szCs w:val="20"/>
        </w:rPr>
        <w:t>Managing the end-to-end conversion upload and reconciliation for finance track by utilizing various cloud capabilities of FBDI &amp; Webservices</w:t>
      </w:r>
    </w:p>
    <w:p w14:paraId="621D2E5E" w14:textId="15075257" w:rsidR="001A6323" w:rsidRDefault="001A6323" w:rsidP="001A6323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3B0E62">
        <w:rPr>
          <w:rFonts w:asciiTheme="minorHAnsi" w:hAnsiTheme="minorHAnsi" w:cstheme="minorHAnsi"/>
          <w:sz w:val="20"/>
          <w:szCs w:val="20"/>
        </w:rPr>
        <w:t xml:space="preserve">Creating </w:t>
      </w:r>
      <w:proofErr w:type="spellStart"/>
      <w:r w:rsidRPr="003B0E62">
        <w:rPr>
          <w:rFonts w:asciiTheme="minorHAnsi" w:hAnsiTheme="minorHAnsi" w:cstheme="minorHAnsi"/>
          <w:sz w:val="20"/>
          <w:szCs w:val="20"/>
        </w:rPr>
        <w:t>Adhoc</w:t>
      </w:r>
      <w:proofErr w:type="spellEnd"/>
      <w:r w:rsidRPr="003B0E62">
        <w:rPr>
          <w:rFonts w:asciiTheme="minorHAnsi" w:hAnsiTheme="minorHAnsi" w:cstheme="minorHAnsi"/>
          <w:sz w:val="20"/>
          <w:szCs w:val="20"/>
        </w:rPr>
        <w:t xml:space="preserve"> OTBI and </w:t>
      </w:r>
      <w:proofErr w:type="spellStart"/>
      <w:r w:rsidRPr="003B0E62">
        <w:rPr>
          <w:rFonts w:asciiTheme="minorHAnsi" w:hAnsiTheme="minorHAnsi" w:cstheme="minorHAnsi"/>
          <w:sz w:val="20"/>
          <w:szCs w:val="20"/>
        </w:rPr>
        <w:t>Smartview</w:t>
      </w:r>
      <w:proofErr w:type="spellEnd"/>
      <w:r w:rsidRPr="003B0E62">
        <w:rPr>
          <w:rFonts w:asciiTheme="minorHAnsi" w:hAnsiTheme="minorHAnsi" w:cstheme="minorHAnsi"/>
          <w:sz w:val="20"/>
          <w:szCs w:val="20"/>
        </w:rPr>
        <w:t xml:space="preserve"> reports</w:t>
      </w:r>
    </w:p>
    <w:p w14:paraId="54EE8DD3" w14:textId="7413D732" w:rsidR="004960F3" w:rsidRDefault="004960F3" w:rsidP="004960F3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0"/>
          <w:szCs w:val="20"/>
        </w:rPr>
      </w:pPr>
    </w:p>
    <w:p w14:paraId="38338835" w14:textId="2BFD3A96" w:rsidR="004960F3" w:rsidRDefault="004960F3" w:rsidP="004960F3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0"/>
          <w:szCs w:val="20"/>
        </w:rPr>
      </w:pPr>
    </w:p>
    <w:p w14:paraId="2DC19286" w14:textId="77777777" w:rsidR="001359AB" w:rsidRDefault="001359AB" w:rsidP="001359AB">
      <w:pPr>
        <w:pStyle w:val="Company"/>
        <w:jc w:val="both"/>
        <w:rPr>
          <w:rFonts w:ascii="Arial" w:hAnsi="Arial" w:cs="Arial"/>
        </w:rPr>
      </w:pPr>
    </w:p>
    <w:p w14:paraId="6C0DBCE8" w14:textId="77777777" w:rsidR="006F4F21" w:rsidRDefault="006F4F21" w:rsidP="001359AB">
      <w:pPr>
        <w:rPr>
          <w:rFonts w:asciiTheme="minorHAnsi" w:hAnsiTheme="minorHAnsi" w:cstheme="minorHAnsi"/>
          <w:b/>
        </w:rPr>
      </w:pPr>
    </w:p>
    <w:p w14:paraId="519091EF" w14:textId="401D6833" w:rsidR="006F4F21" w:rsidRDefault="006F4F21" w:rsidP="001359AB">
      <w:pPr>
        <w:rPr>
          <w:rFonts w:asciiTheme="minorHAnsi" w:hAnsiTheme="minorHAnsi" w:cstheme="minorHAnsi"/>
          <w:b/>
        </w:rPr>
      </w:pPr>
    </w:p>
    <w:p w14:paraId="43335175" w14:textId="77777777" w:rsidR="00905FC2" w:rsidRDefault="00905FC2" w:rsidP="001359AB">
      <w:pPr>
        <w:rPr>
          <w:rFonts w:asciiTheme="minorHAnsi" w:hAnsiTheme="minorHAnsi" w:cstheme="minorHAnsi"/>
          <w:b/>
        </w:rPr>
      </w:pPr>
    </w:p>
    <w:p w14:paraId="29B30587" w14:textId="77777777" w:rsidR="006F4F21" w:rsidRDefault="006F4F21" w:rsidP="001359AB">
      <w:pPr>
        <w:rPr>
          <w:rFonts w:asciiTheme="minorHAnsi" w:hAnsiTheme="minorHAnsi" w:cstheme="minorHAnsi"/>
          <w:b/>
        </w:rPr>
      </w:pPr>
    </w:p>
    <w:p w14:paraId="25FA2E6C" w14:textId="6A8EC50F" w:rsidR="001359AB" w:rsidRPr="001359AB" w:rsidRDefault="001359AB" w:rsidP="001359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Client</w:t>
      </w:r>
      <w:r w:rsidRPr="001359AB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   </w:t>
      </w:r>
      <w:r w:rsidRPr="001359AB">
        <w:rPr>
          <w:rFonts w:asciiTheme="minorHAnsi" w:hAnsiTheme="minorHAnsi" w:cstheme="minorHAnsi"/>
          <w:b/>
        </w:rPr>
        <w:t>Toyota Motor Sales</w:t>
      </w:r>
      <w:r w:rsidRPr="001359A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</w:t>
      </w:r>
      <w:r w:rsidR="00905FC2">
        <w:rPr>
          <w:rFonts w:asciiTheme="minorHAnsi" w:hAnsiTheme="minorHAnsi" w:cstheme="minorHAnsi"/>
        </w:rPr>
        <w:t xml:space="preserve">Jun </w:t>
      </w:r>
      <w:r w:rsidR="004135D7">
        <w:rPr>
          <w:rFonts w:asciiTheme="minorHAnsi" w:hAnsiTheme="minorHAnsi" w:cstheme="minorHAnsi"/>
        </w:rPr>
        <w:t>-</w:t>
      </w:r>
      <w:r w:rsidRPr="001359AB">
        <w:rPr>
          <w:rFonts w:asciiTheme="minorHAnsi" w:hAnsiTheme="minorHAnsi" w:cstheme="minorHAnsi"/>
        </w:rPr>
        <w:t>20</w:t>
      </w:r>
      <w:r w:rsidR="00905FC2">
        <w:rPr>
          <w:rFonts w:asciiTheme="minorHAnsi" w:hAnsiTheme="minorHAnsi" w:cstheme="minorHAnsi"/>
        </w:rPr>
        <w:t>13</w:t>
      </w:r>
      <w:r w:rsidRPr="001359AB">
        <w:rPr>
          <w:rFonts w:asciiTheme="minorHAnsi" w:hAnsiTheme="minorHAnsi" w:cstheme="minorHAnsi"/>
        </w:rPr>
        <w:t xml:space="preserve"> – </w:t>
      </w:r>
      <w:r w:rsidR="004135D7">
        <w:rPr>
          <w:rFonts w:asciiTheme="minorHAnsi" w:hAnsiTheme="minorHAnsi" w:cstheme="minorHAnsi"/>
        </w:rPr>
        <w:t>Jan -</w:t>
      </w:r>
      <w:r w:rsidRPr="001359AB">
        <w:rPr>
          <w:rFonts w:asciiTheme="minorHAnsi" w:hAnsiTheme="minorHAnsi" w:cstheme="minorHAnsi"/>
        </w:rPr>
        <w:t>201</w:t>
      </w:r>
      <w:r w:rsidR="00905FC2">
        <w:rPr>
          <w:rFonts w:asciiTheme="minorHAnsi" w:hAnsiTheme="minorHAnsi" w:cstheme="minorHAnsi"/>
        </w:rPr>
        <w:t>7</w:t>
      </w:r>
    </w:p>
    <w:p w14:paraId="09D3AC0C" w14:textId="16ECEC8F" w:rsidR="001359AB" w:rsidRPr="001359AB" w:rsidRDefault="001359AB" w:rsidP="001359AB">
      <w:pPr>
        <w:rPr>
          <w:rFonts w:asciiTheme="minorHAnsi" w:hAnsiTheme="minorHAnsi" w:cstheme="minorHAnsi"/>
        </w:rPr>
      </w:pPr>
      <w:r w:rsidRPr="001359AB">
        <w:rPr>
          <w:rFonts w:asciiTheme="minorHAnsi" w:hAnsiTheme="minorHAnsi" w:cstheme="minorHAnsi"/>
        </w:rPr>
        <w:t>Role: Functional Consultant</w:t>
      </w:r>
    </w:p>
    <w:p w14:paraId="57F81469" w14:textId="1F3D54C5" w:rsidR="001359AB" w:rsidRPr="001359AB" w:rsidRDefault="001359AB" w:rsidP="001359AB">
      <w:pPr>
        <w:rPr>
          <w:rFonts w:asciiTheme="minorHAnsi" w:hAnsiTheme="minorHAnsi" w:cstheme="minorHAnsi"/>
        </w:rPr>
      </w:pPr>
      <w:r w:rsidRPr="001359AB">
        <w:rPr>
          <w:rFonts w:asciiTheme="minorHAnsi" w:hAnsiTheme="minorHAnsi" w:cstheme="minorHAnsi"/>
        </w:rPr>
        <w:t xml:space="preserve">Environments: PeopleSoft FSCM 9.0/9.1 </w:t>
      </w:r>
    </w:p>
    <w:p w14:paraId="187BEE6D" w14:textId="4C32E7EC" w:rsidR="001359AB" w:rsidRPr="001359AB" w:rsidRDefault="001359AB" w:rsidP="001359AB">
      <w:pPr>
        <w:rPr>
          <w:rFonts w:asciiTheme="minorHAnsi" w:hAnsiTheme="minorHAnsi" w:cstheme="minorHAnsi"/>
        </w:rPr>
      </w:pPr>
      <w:r w:rsidRPr="001359AB">
        <w:rPr>
          <w:rFonts w:asciiTheme="minorHAnsi" w:hAnsiTheme="minorHAnsi" w:cstheme="minorHAnsi"/>
        </w:rPr>
        <w:t>Project Title: PeopleSoft Financials Upgrade v9.1</w:t>
      </w:r>
    </w:p>
    <w:p w14:paraId="376FA3D6" w14:textId="77777777" w:rsidR="004A3A27" w:rsidRDefault="004A3A27" w:rsidP="004A3A27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b/>
          <w:sz w:val="22"/>
          <w:szCs w:val="22"/>
        </w:rPr>
      </w:pPr>
    </w:p>
    <w:p w14:paraId="61E991B4" w14:textId="12397E81" w:rsidR="004A3A27" w:rsidRDefault="004A3A27" w:rsidP="004A3A27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2"/>
          <w:szCs w:val="22"/>
        </w:rPr>
      </w:pPr>
      <w:r w:rsidRPr="001A6323">
        <w:rPr>
          <w:rFonts w:asciiTheme="minorHAnsi" w:hAnsiTheme="minorHAnsi" w:cstheme="minorHAnsi"/>
          <w:b/>
          <w:sz w:val="22"/>
          <w:szCs w:val="22"/>
        </w:rPr>
        <w:t>Description</w:t>
      </w:r>
      <w:r w:rsidRPr="001A6323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Toyota Motor Sale</w:t>
      </w:r>
      <w:r w:rsidRPr="004A3A27">
        <w:rPr>
          <w:rFonts w:asciiTheme="minorHAnsi" w:hAnsiTheme="minorHAnsi" w:cstheme="minorHAnsi"/>
          <w:sz w:val="22"/>
          <w:szCs w:val="22"/>
        </w:rPr>
        <w:t xml:space="preserve">s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Pr="004A3A27">
        <w:rPr>
          <w:rFonts w:asciiTheme="minorHAnsi" w:hAnsiTheme="minorHAnsi" w:cstheme="minorHAnsi"/>
          <w:sz w:val="22"/>
          <w:szCs w:val="22"/>
        </w:rPr>
        <w:t>the North American </w:t>
      </w:r>
      <w:hyperlink r:id="rId11" w:tooltip="Toyota Motor North America" w:history="1">
        <w:r w:rsidRPr="004A3A27">
          <w:rPr>
            <w:rFonts w:asciiTheme="minorHAnsi" w:hAnsiTheme="minorHAnsi" w:cstheme="minorHAnsi"/>
            <w:sz w:val="22"/>
            <w:szCs w:val="22"/>
          </w:rPr>
          <w:t>Toyota</w:t>
        </w:r>
      </w:hyperlink>
      <w:r w:rsidRPr="004A3A27">
        <w:rPr>
          <w:rFonts w:asciiTheme="minorHAnsi" w:hAnsiTheme="minorHAnsi" w:cstheme="minorHAnsi"/>
          <w:sz w:val="22"/>
          <w:szCs w:val="22"/>
        </w:rPr>
        <w:t> sales, marketing, and distribution </w:t>
      </w:r>
      <w:hyperlink r:id="rId12" w:tooltip="Subsidiary" w:history="1">
        <w:r w:rsidRPr="004A3A27">
          <w:rPr>
            <w:rFonts w:asciiTheme="minorHAnsi" w:hAnsiTheme="minorHAnsi" w:cstheme="minorHAnsi"/>
            <w:sz w:val="22"/>
            <w:szCs w:val="22"/>
          </w:rPr>
          <w:t>subsidiary</w:t>
        </w:r>
      </w:hyperlink>
      <w:r w:rsidRPr="004A3A27">
        <w:rPr>
          <w:rFonts w:asciiTheme="minorHAnsi" w:hAnsiTheme="minorHAnsi" w:cstheme="minorHAnsi"/>
          <w:sz w:val="22"/>
          <w:szCs w:val="22"/>
        </w:rPr>
        <w:t> devoted to the </w:t>
      </w:r>
      <w:hyperlink r:id="rId13" w:tooltip="United States" w:history="1">
        <w:r w:rsidRPr="004A3A27">
          <w:rPr>
            <w:rFonts w:asciiTheme="minorHAnsi" w:hAnsiTheme="minorHAnsi" w:cstheme="minorHAnsi"/>
            <w:sz w:val="22"/>
            <w:szCs w:val="22"/>
          </w:rPr>
          <w:t>United States</w:t>
        </w:r>
      </w:hyperlink>
      <w:r w:rsidRPr="004A3A27">
        <w:rPr>
          <w:rFonts w:asciiTheme="minorHAnsi" w:hAnsiTheme="minorHAnsi" w:cstheme="minorHAnsi"/>
          <w:sz w:val="22"/>
          <w:szCs w:val="22"/>
        </w:rPr>
        <w:t> market.</w:t>
      </w:r>
    </w:p>
    <w:p w14:paraId="131C9306" w14:textId="77777777" w:rsidR="004A3A27" w:rsidRPr="004A3A27" w:rsidRDefault="004A3A27" w:rsidP="004A3A27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right="576"/>
        <w:rPr>
          <w:rFonts w:asciiTheme="minorHAnsi" w:hAnsiTheme="minorHAnsi" w:cstheme="minorHAnsi"/>
          <w:sz w:val="22"/>
          <w:szCs w:val="22"/>
        </w:rPr>
      </w:pPr>
    </w:p>
    <w:p w14:paraId="770879DE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Worked closely with the accounting team to ensure an efficient monthly close process</w:t>
      </w:r>
    </w:p>
    <w:p w14:paraId="1B382480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Worked as a liaison between the accounting and technical teams for financial systems projects</w:t>
      </w:r>
    </w:p>
    <w:p w14:paraId="53DCF6E0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Worked on several SQR reports created in v8.9 to make them v9.1 compatible</w:t>
      </w:r>
    </w:p>
    <w:p w14:paraId="5EF7C7F0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Worked on crystal reports created in Crystal Reports 9 to make them Crystal Reports 2008 compatible</w:t>
      </w:r>
    </w:p>
    <w:p w14:paraId="62BE36D9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Customized the PO workflow to use a custom Approval rule set in case POs are capital Pos</w:t>
      </w:r>
    </w:p>
    <w:p w14:paraId="364B1BEB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This was desired by Business- created rules, roles and routings for the new change</w:t>
      </w:r>
    </w:p>
    <w:p w14:paraId="7A7ACE39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Enhanced the workflow emails in which link is provided which takes the user to their worklist page</w:t>
      </w:r>
    </w:p>
    <w:p w14:paraId="54466854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Involved in estimating the Scope, Budget and Time-line for People Tools, Application and Customization upgrades.</w:t>
      </w:r>
    </w:p>
    <w:p w14:paraId="2C1D2FAA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Applied Project UPGOPT Via the AU Database.</w:t>
      </w:r>
    </w:p>
    <w:p w14:paraId="76BA5BBB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Ran and reviewed multiple pre-upgrade application specific reports like UBI8X02, CIN8000, CIN8002 and UPO8X01.</w:t>
      </w:r>
    </w:p>
    <w:p w14:paraId="665E0001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Posted all AP transactions to create accounting entries and closed Pay-Cycles prior to upgrade of the AP module.</w:t>
      </w:r>
    </w:p>
    <w:p w14:paraId="3F3315EF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 xml:space="preserve">Involved in designing and Data mapping for several interfaces in GL and AP like CIS to AP interface, ACH interface, </w:t>
      </w:r>
      <w:proofErr w:type="spellStart"/>
      <w:r w:rsidRPr="001359AB">
        <w:rPr>
          <w:rFonts w:asciiTheme="minorHAnsi" w:hAnsiTheme="minorHAnsi" w:cstheme="minorHAnsi"/>
          <w:sz w:val="20"/>
          <w:szCs w:val="20"/>
        </w:rPr>
        <w:t>ProCard</w:t>
      </w:r>
      <w:proofErr w:type="spellEnd"/>
      <w:r w:rsidRPr="001359AB">
        <w:rPr>
          <w:rFonts w:asciiTheme="minorHAnsi" w:hAnsiTheme="minorHAnsi" w:cstheme="minorHAnsi"/>
          <w:sz w:val="20"/>
          <w:szCs w:val="20"/>
        </w:rPr>
        <w:t xml:space="preserve"> Interface.</w:t>
      </w:r>
    </w:p>
    <w:p w14:paraId="25DD370F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Installed Upgrade Assistant and created Upgrade Assistant jobs.</w:t>
      </w:r>
    </w:p>
    <w:p w14:paraId="32960DFF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Modified, ran and reviewed Upgrade Compare Reports and Upgrade compare process.</w:t>
      </w:r>
    </w:p>
    <w:p w14:paraId="41A3B76B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Involved in unit, system, and integration testing for AP, PO, and GL modules. Used SQA Robot and Test Director.</w:t>
      </w:r>
    </w:p>
    <w:p w14:paraId="40C05E29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Created test scripts for Journal Entry, Journal Upload and Journal Processing.</w:t>
      </w:r>
    </w:p>
    <w:p w14:paraId="2EE92004" w14:textId="56DD6398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 xml:space="preserve">Designed and mapped data for a conversion program which reads the data from a flat file and writes it into a file so </w:t>
      </w:r>
      <w:r w:rsidR="004A3A27" w:rsidRPr="001359AB">
        <w:rPr>
          <w:rFonts w:asciiTheme="minorHAnsi" w:hAnsiTheme="minorHAnsi" w:cstheme="minorHAnsi"/>
          <w:sz w:val="20"/>
          <w:szCs w:val="20"/>
        </w:rPr>
        <w:t>that Journal</w:t>
      </w:r>
      <w:r w:rsidRPr="001359AB">
        <w:rPr>
          <w:rFonts w:asciiTheme="minorHAnsi" w:hAnsiTheme="minorHAnsi" w:cstheme="minorHAnsi"/>
          <w:sz w:val="20"/>
          <w:szCs w:val="20"/>
        </w:rPr>
        <w:t xml:space="preserve"> load program (GLS9002) will read that data and insert into Journal Tables.</w:t>
      </w:r>
    </w:p>
    <w:p w14:paraId="407DFA1E" w14:textId="460C4F63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 xml:space="preserve">Troubleshot Journal Generator process for ‘missing Inter-Unit Accounting Lines’, ‘Unbalanced Journal Entries’, ’subscript </w:t>
      </w:r>
      <w:r w:rsidR="004A3A27" w:rsidRPr="001359AB">
        <w:rPr>
          <w:rFonts w:asciiTheme="minorHAnsi" w:hAnsiTheme="minorHAnsi" w:cstheme="minorHAnsi"/>
          <w:sz w:val="20"/>
          <w:szCs w:val="20"/>
        </w:rPr>
        <w:t>out of</w:t>
      </w:r>
      <w:r w:rsidRPr="001359AB">
        <w:rPr>
          <w:rFonts w:asciiTheme="minorHAnsi" w:hAnsiTheme="minorHAnsi" w:cstheme="minorHAnsi"/>
          <w:sz w:val="20"/>
          <w:szCs w:val="20"/>
        </w:rPr>
        <w:t xml:space="preserve"> range’ errors.</w:t>
      </w:r>
    </w:p>
    <w:p w14:paraId="3BF1215F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 xml:space="preserve">Used ‘Ledger Vs Journal Integrity </w:t>
      </w:r>
      <w:proofErr w:type="gramStart"/>
      <w:r w:rsidRPr="001359AB">
        <w:rPr>
          <w:rFonts w:asciiTheme="minorHAnsi" w:hAnsiTheme="minorHAnsi" w:cstheme="minorHAnsi"/>
          <w:sz w:val="20"/>
          <w:szCs w:val="20"/>
        </w:rPr>
        <w:t>Report‘</w:t>
      </w:r>
      <w:proofErr w:type="gramEnd"/>
      <w:r w:rsidRPr="001359AB">
        <w:rPr>
          <w:rFonts w:asciiTheme="minorHAnsi" w:hAnsiTheme="minorHAnsi" w:cstheme="minorHAnsi"/>
          <w:sz w:val="20"/>
          <w:szCs w:val="20"/>
        </w:rPr>
        <w:t>(GLS7010) for troubleshooting discrepancies between out-of-sync Ledgers and Journal tables.</w:t>
      </w:r>
    </w:p>
    <w:p w14:paraId="2C9A1680" w14:textId="2047E660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 xml:space="preserve">Created and executed Test Scripts for unit testing in GL for testing ‘Journal Entry’, ‘Open a Period’, ‘Close a Period’, </w:t>
      </w:r>
      <w:r w:rsidR="004A3A27" w:rsidRPr="001359AB">
        <w:rPr>
          <w:rFonts w:asciiTheme="minorHAnsi" w:hAnsiTheme="minorHAnsi" w:cstheme="minorHAnsi"/>
          <w:sz w:val="20"/>
          <w:szCs w:val="20"/>
        </w:rPr>
        <w:t>etc.</w:t>
      </w:r>
      <w:r w:rsidRPr="001359AB">
        <w:rPr>
          <w:rFonts w:asciiTheme="minorHAnsi" w:hAnsiTheme="minorHAnsi" w:cstheme="minorHAnsi"/>
          <w:sz w:val="20"/>
          <w:szCs w:val="20"/>
        </w:rPr>
        <w:t xml:space="preserve"> functionality.</w:t>
      </w:r>
    </w:p>
    <w:p w14:paraId="2E5DEFF0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Created various Summary Reports for General Ledger using </w:t>
      </w:r>
      <w:proofErr w:type="spellStart"/>
      <w:r w:rsidRPr="001359AB">
        <w:rPr>
          <w:rFonts w:asciiTheme="minorHAnsi" w:hAnsiTheme="minorHAnsi" w:cstheme="minorHAnsi"/>
          <w:sz w:val="20"/>
          <w:szCs w:val="20"/>
        </w:rPr>
        <w:t>nVision</w:t>
      </w:r>
      <w:proofErr w:type="spellEnd"/>
      <w:r w:rsidRPr="001359AB">
        <w:rPr>
          <w:rFonts w:asciiTheme="minorHAnsi" w:hAnsiTheme="minorHAnsi" w:cstheme="minorHAnsi"/>
          <w:sz w:val="20"/>
          <w:szCs w:val="20"/>
        </w:rPr>
        <w:t>.</w:t>
      </w:r>
    </w:p>
    <w:p w14:paraId="64CA8FF2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Setup Banks for Accounts Payable. Involved in setup of Sales and Use Tax defaults and options.</w:t>
      </w:r>
    </w:p>
    <w:p w14:paraId="4A0114E0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Setup Payment Timing codes, Single and Multiple Pay Terms.</w:t>
      </w:r>
    </w:p>
    <w:p w14:paraId="268AA6AD" w14:textId="77777777" w:rsidR="001359AB" w:rsidRPr="001359AB" w:rsidRDefault="001359AB" w:rsidP="001359AB">
      <w:pPr>
        <w:pStyle w:val="ListParagraph"/>
        <w:widowControl w:val="0"/>
        <w:numPr>
          <w:ilvl w:val="0"/>
          <w:numId w:val="13"/>
        </w:numPr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  <w:r w:rsidRPr="001359AB">
        <w:rPr>
          <w:rFonts w:asciiTheme="minorHAnsi" w:hAnsiTheme="minorHAnsi" w:cstheme="minorHAnsi"/>
          <w:sz w:val="20"/>
          <w:szCs w:val="20"/>
        </w:rPr>
        <w:t>Established Vendors, Vendor Locations and Vendor Pay Group Codes.</w:t>
      </w:r>
    </w:p>
    <w:p w14:paraId="221FE1CC" w14:textId="125A1C3E" w:rsidR="001A6323" w:rsidRPr="001359AB" w:rsidRDefault="001A6323" w:rsidP="001359AB">
      <w:pPr>
        <w:pStyle w:val="ListParagraph"/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450" w:right="576"/>
        <w:rPr>
          <w:rFonts w:asciiTheme="minorHAnsi" w:hAnsiTheme="minorHAnsi" w:cstheme="minorHAnsi"/>
          <w:sz w:val="20"/>
          <w:szCs w:val="20"/>
        </w:rPr>
      </w:pPr>
    </w:p>
    <w:p w14:paraId="45885986" w14:textId="7135F179" w:rsidR="00B7455E" w:rsidRPr="00EF5A1C" w:rsidRDefault="00B7455E" w:rsidP="00EF5A1C">
      <w:pPr>
        <w:widowControl w:val="0"/>
        <w:tabs>
          <w:tab w:val="left" w:pos="90"/>
          <w:tab w:val="left" w:pos="8580"/>
          <w:tab w:val="left" w:pos="8670"/>
        </w:tabs>
        <w:autoSpaceDE w:val="0"/>
        <w:autoSpaceDN w:val="0"/>
        <w:adjustRightInd w:val="0"/>
        <w:ind w:left="90" w:right="576"/>
        <w:rPr>
          <w:rFonts w:asciiTheme="minorHAnsi" w:hAnsiTheme="minorHAnsi" w:cstheme="minorHAnsi"/>
          <w:sz w:val="20"/>
          <w:szCs w:val="20"/>
        </w:rPr>
      </w:pPr>
    </w:p>
    <w:sectPr w:rsidR="00B7455E" w:rsidRPr="00EF5A1C" w:rsidSect="007B7926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5EFAC" w14:textId="77777777" w:rsidR="00C2354E" w:rsidRDefault="00C2354E" w:rsidP="00CB6C15">
      <w:r>
        <w:separator/>
      </w:r>
    </w:p>
  </w:endnote>
  <w:endnote w:type="continuationSeparator" w:id="0">
    <w:p w14:paraId="2CB6355F" w14:textId="77777777" w:rsidR="00C2354E" w:rsidRDefault="00C2354E" w:rsidP="00CB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B0502040204020203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62A9E" w14:textId="77777777" w:rsidR="00C2354E" w:rsidRDefault="00C2354E" w:rsidP="00CB6C15">
      <w:r>
        <w:separator/>
      </w:r>
    </w:p>
  </w:footnote>
  <w:footnote w:type="continuationSeparator" w:id="0">
    <w:p w14:paraId="3581CF36" w14:textId="77777777" w:rsidR="00C2354E" w:rsidRDefault="00C2354E" w:rsidP="00CB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ullet-grey"/>
      </v:shape>
    </w:pict>
  </w:numPicBullet>
  <w:abstractNum w:abstractNumId="0" w15:restartNumberingAfterBreak="0">
    <w:nsid w:val="02B4709E"/>
    <w:multiLevelType w:val="multilevel"/>
    <w:tmpl w:val="7A88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2241"/>
    <w:multiLevelType w:val="hybridMultilevel"/>
    <w:tmpl w:val="9FF6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2309"/>
    <w:multiLevelType w:val="hybridMultilevel"/>
    <w:tmpl w:val="8DFECE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A1AFD"/>
    <w:multiLevelType w:val="multilevel"/>
    <w:tmpl w:val="46CE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C3696"/>
    <w:multiLevelType w:val="hybridMultilevel"/>
    <w:tmpl w:val="91920C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953A2"/>
    <w:multiLevelType w:val="hybridMultilevel"/>
    <w:tmpl w:val="8C3C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7419"/>
    <w:multiLevelType w:val="multilevel"/>
    <w:tmpl w:val="6766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50149"/>
    <w:multiLevelType w:val="hybridMultilevel"/>
    <w:tmpl w:val="1498660A"/>
    <w:lvl w:ilvl="0" w:tplc="27E865C6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51FAB"/>
    <w:multiLevelType w:val="hybridMultilevel"/>
    <w:tmpl w:val="3B4A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0958"/>
    <w:multiLevelType w:val="hybridMultilevel"/>
    <w:tmpl w:val="062E4F30"/>
    <w:lvl w:ilvl="0" w:tplc="62D0614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4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20E4127D"/>
    <w:multiLevelType w:val="multilevel"/>
    <w:tmpl w:val="1326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06878"/>
    <w:multiLevelType w:val="multilevel"/>
    <w:tmpl w:val="2B8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976D3"/>
    <w:multiLevelType w:val="multilevel"/>
    <w:tmpl w:val="2B7976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52C5"/>
    <w:multiLevelType w:val="hybridMultilevel"/>
    <w:tmpl w:val="0C124A44"/>
    <w:lvl w:ilvl="0" w:tplc="040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14" w15:restartNumberingAfterBreak="0">
    <w:nsid w:val="382E6A92"/>
    <w:multiLevelType w:val="multilevel"/>
    <w:tmpl w:val="4A24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1552C"/>
    <w:multiLevelType w:val="hybridMultilevel"/>
    <w:tmpl w:val="7E56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11E0E"/>
    <w:multiLevelType w:val="hybridMultilevel"/>
    <w:tmpl w:val="5D0031F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 w15:restartNumberingAfterBreak="0">
    <w:nsid w:val="431E6611"/>
    <w:multiLevelType w:val="singleLevel"/>
    <w:tmpl w:val="431E6611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18" w15:restartNumberingAfterBreak="0">
    <w:nsid w:val="4AFE4953"/>
    <w:multiLevelType w:val="multilevel"/>
    <w:tmpl w:val="5654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31D10"/>
    <w:multiLevelType w:val="hybridMultilevel"/>
    <w:tmpl w:val="3CB2F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C789E"/>
    <w:multiLevelType w:val="hybridMultilevel"/>
    <w:tmpl w:val="8D2434BE"/>
    <w:lvl w:ilvl="0" w:tplc="B0D0A9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0B05B1"/>
    <w:multiLevelType w:val="hybridMultilevel"/>
    <w:tmpl w:val="0E7C1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97691"/>
    <w:multiLevelType w:val="hybridMultilevel"/>
    <w:tmpl w:val="D4BE02C8"/>
    <w:lvl w:ilvl="0" w:tplc="9C5E35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D0AEA"/>
    <w:multiLevelType w:val="hybridMultilevel"/>
    <w:tmpl w:val="A39A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8182B"/>
    <w:multiLevelType w:val="hybridMultilevel"/>
    <w:tmpl w:val="AB28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D7B33"/>
    <w:multiLevelType w:val="multilevel"/>
    <w:tmpl w:val="723C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D5EAA"/>
    <w:multiLevelType w:val="hybridMultilevel"/>
    <w:tmpl w:val="E882744C"/>
    <w:lvl w:ilvl="0" w:tplc="27E865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F31FA8"/>
    <w:multiLevelType w:val="hybridMultilevel"/>
    <w:tmpl w:val="7DFA4EC8"/>
    <w:lvl w:ilvl="0" w:tplc="EC484EB8">
      <w:start w:val="1"/>
      <w:numFmt w:val="lowerLetter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num w:numId="1" w16cid:durableId="616109701">
    <w:abstractNumId w:val="19"/>
  </w:num>
  <w:num w:numId="2" w16cid:durableId="1419405906">
    <w:abstractNumId w:val="17"/>
  </w:num>
  <w:num w:numId="3" w16cid:durableId="1540825586">
    <w:abstractNumId w:val="21"/>
  </w:num>
  <w:num w:numId="4" w16cid:durableId="1086616051">
    <w:abstractNumId w:val="2"/>
  </w:num>
  <w:num w:numId="5" w16cid:durableId="889926556">
    <w:abstractNumId w:val="27"/>
  </w:num>
  <w:num w:numId="6" w16cid:durableId="885071158">
    <w:abstractNumId w:val="16"/>
  </w:num>
  <w:num w:numId="7" w16cid:durableId="16852082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30096415">
    <w:abstractNumId w:val="5"/>
  </w:num>
  <w:num w:numId="9" w16cid:durableId="1225945103">
    <w:abstractNumId w:val="22"/>
  </w:num>
  <w:num w:numId="10" w16cid:durableId="1493254390">
    <w:abstractNumId w:val="25"/>
  </w:num>
  <w:num w:numId="11" w16cid:durableId="1906715594">
    <w:abstractNumId w:val="24"/>
  </w:num>
  <w:num w:numId="12" w16cid:durableId="572010786">
    <w:abstractNumId w:val="13"/>
  </w:num>
  <w:num w:numId="13" w16cid:durableId="1359626285">
    <w:abstractNumId w:val="15"/>
  </w:num>
  <w:num w:numId="14" w16cid:durableId="1984656758">
    <w:abstractNumId w:val="1"/>
  </w:num>
  <w:num w:numId="15" w16cid:durableId="22051791">
    <w:abstractNumId w:val="8"/>
  </w:num>
  <w:num w:numId="16" w16cid:durableId="702293335">
    <w:abstractNumId w:val="11"/>
  </w:num>
  <w:num w:numId="17" w16cid:durableId="130101568">
    <w:abstractNumId w:val="6"/>
  </w:num>
  <w:num w:numId="18" w16cid:durableId="835726589">
    <w:abstractNumId w:val="23"/>
  </w:num>
  <w:num w:numId="19" w16cid:durableId="1440297722">
    <w:abstractNumId w:val="10"/>
  </w:num>
  <w:num w:numId="20" w16cid:durableId="756907257">
    <w:abstractNumId w:val="14"/>
  </w:num>
  <w:num w:numId="21" w16cid:durableId="236206573">
    <w:abstractNumId w:val="18"/>
  </w:num>
  <w:num w:numId="22" w16cid:durableId="1728452315">
    <w:abstractNumId w:val="3"/>
  </w:num>
  <w:num w:numId="23" w16cid:durableId="206339059">
    <w:abstractNumId w:val="12"/>
  </w:num>
  <w:num w:numId="24" w16cid:durableId="1143425108">
    <w:abstractNumId w:val="26"/>
  </w:num>
  <w:num w:numId="25" w16cid:durableId="1570068588">
    <w:abstractNumId w:val="20"/>
  </w:num>
  <w:num w:numId="26" w16cid:durableId="1180386949">
    <w:abstractNumId w:val="9"/>
  </w:num>
  <w:num w:numId="27" w16cid:durableId="705764257">
    <w:abstractNumId w:val="7"/>
  </w:num>
  <w:num w:numId="28" w16cid:durableId="363946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4D"/>
    <w:rsid w:val="00003289"/>
    <w:rsid w:val="00005CE0"/>
    <w:rsid w:val="00030B44"/>
    <w:rsid w:val="00031004"/>
    <w:rsid w:val="00035870"/>
    <w:rsid w:val="00035D09"/>
    <w:rsid w:val="00047133"/>
    <w:rsid w:val="00051344"/>
    <w:rsid w:val="00052076"/>
    <w:rsid w:val="00063FFB"/>
    <w:rsid w:val="00070EB5"/>
    <w:rsid w:val="00074D2A"/>
    <w:rsid w:val="00075875"/>
    <w:rsid w:val="00075973"/>
    <w:rsid w:val="00084E01"/>
    <w:rsid w:val="00092A95"/>
    <w:rsid w:val="00094DD2"/>
    <w:rsid w:val="000C7DC2"/>
    <w:rsid w:val="000F06D5"/>
    <w:rsid w:val="00102247"/>
    <w:rsid w:val="0011280A"/>
    <w:rsid w:val="00121E28"/>
    <w:rsid w:val="001359AB"/>
    <w:rsid w:val="00142E49"/>
    <w:rsid w:val="00160A5B"/>
    <w:rsid w:val="00162267"/>
    <w:rsid w:val="0016299A"/>
    <w:rsid w:val="00187870"/>
    <w:rsid w:val="001A6323"/>
    <w:rsid w:val="001C104F"/>
    <w:rsid w:val="001D66E0"/>
    <w:rsid w:val="001E7100"/>
    <w:rsid w:val="001F1956"/>
    <w:rsid w:val="001F4881"/>
    <w:rsid w:val="001F70FD"/>
    <w:rsid w:val="0020146F"/>
    <w:rsid w:val="002041CC"/>
    <w:rsid w:val="0021291B"/>
    <w:rsid w:val="002258E5"/>
    <w:rsid w:val="00235D87"/>
    <w:rsid w:val="00244634"/>
    <w:rsid w:val="00252B1C"/>
    <w:rsid w:val="00262A90"/>
    <w:rsid w:val="002B31A3"/>
    <w:rsid w:val="002C1105"/>
    <w:rsid w:val="002C5BF8"/>
    <w:rsid w:val="002E1257"/>
    <w:rsid w:val="002F22D5"/>
    <w:rsid w:val="00306815"/>
    <w:rsid w:val="00325026"/>
    <w:rsid w:val="00340DB1"/>
    <w:rsid w:val="00341539"/>
    <w:rsid w:val="00357363"/>
    <w:rsid w:val="00370467"/>
    <w:rsid w:val="00376506"/>
    <w:rsid w:val="003B4C6E"/>
    <w:rsid w:val="003C2EB5"/>
    <w:rsid w:val="003E1857"/>
    <w:rsid w:val="003E7344"/>
    <w:rsid w:val="003F327A"/>
    <w:rsid w:val="003F4540"/>
    <w:rsid w:val="003F5FC0"/>
    <w:rsid w:val="003F764D"/>
    <w:rsid w:val="004041AA"/>
    <w:rsid w:val="00407B38"/>
    <w:rsid w:val="004135D7"/>
    <w:rsid w:val="00414B67"/>
    <w:rsid w:val="00437604"/>
    <w:rsid w:val="00471D43"/>
    <w:rsid w:val="00481C61"/>
    <w:rsid w:val="00490110"/>
    <w:rsid w:val="004960F3"/>
    <w:rsid w:val="004A23E5"/>
    <w:rsid w:val="004A3A27"/>
    <w:rsid w:val="004A73B6"/>
    <w:rsid w:val="004B277F"/>
    <w:rsid w:val="004D0EE3"/>
    <w:rsid w:val="004D7C08"/>
    <w:rsid w:val="005071AD"/>
    <w:rsid w:val="005344FC"/>
    <w:rsid w:val="005469BE"/>
    <w:rsid w:val="0055713C"/>
    <w:rsid w:val="0057113E"/>
    <w:rsid w:val="00596207"/>
    <w:rsid w:val="005A5621"/>
    <w:rsid w:val="005C4DC7"/>
    <w:rsid w:val="005E07CF"/>
    <w:rsid w:val="005E4F02"/>
    <w:rsid w:val="00605376"/>
    <w:rsid w:val="006059DA"/>
    <w:rsid w:val="0062711D"/>
    <w:rsid w:val="006410EE"/>
    <w:rsid w:val="00655B13"/>
    <w:rsid w:val="006715BE"/>
    <w:rsid w:val="006A2917"/>
    <w:rsid w:val="006B338D"/>
    <w:rsid w:val="006C62D0"/>
    <w:rsid w:val="006D5CFA"/>
    <w:rsid w:val="006F2EFA"/>
    <w:rsid w:val="006F4F21"/>
    <w:rsid w:val="006F6BF3"/>
    <w:rsid w:val="00701CD5"/>
    <w:rsid w:val="0070249C"/>
    <w:rsid w:val="007158E6"/>
    <w:rsid w:val="0071700C"/>
    <w:rsid w:val="00722E98"/>
    <w:rsid w:val="00797551"/>
    <w:rsid w:val="007B10C2"/>
    <w:rsid w:val="007B7926"/>
    <w:rsid w:val="007D43E0"/>
    <w:rsid w:val="007D4C52"/>
    <w:rsid w:val="00816B43"/>
    <w:rsid w:val="00816C60"/>
    <w:rsid w:val="0082142F"/>
    <w:rsid w:val="00824890"/>
    <w:rsid w:val="00842151"/>
    <w:rsid w:val="008503F2"/>
    <w:rsid w:val="0085359F"/>
    <w:rsid w:val="008551C2"/>
    <w:rsid w:val="00856561"/>
    <w:rsid w:val="008666CF"/>
    <w:rsid w:val="00873959"/>
    <w:rsid w:val="00880B26"/>
    <w:rsid w:val="00893F13"/>
    <w:rsid w:val="008C4405"/>
    <w:rsid w:val="008D1E2A"/>
    <w:rsid w:val="008D3782"/>
    <w:rsid w:val="008E5416"/>
    <w:rsid w:val="008F1802"/>
    <w:rsid w:val="008F4A82"/>
    <w:rsid w:val="008F7961"/>
    <w:rsid w:val="0090095C"/>
    <w:rsid w:val="00905FC2"/>
    <w:rsid w:val="00931941"/>
    <w:rsid w:val="00954FCC"/>
    <w:rsid w:val="0096163B"/>
    <w:rsid w:val="009767A9"/>
    <w:rsid w:val="0099013F"/>
    <w:rsid w:val="009A1CD9"/>
    <w:rsid w:val="009D17EB"/>
    <w:rsid w:val="009D1E37"/>
    <w:rsid w:val="009D7E2A"/>
    <w:rsid w:val="009F76CC"/>
    <w:rsid w:val="00A04FBD"/>
    <w:rsid w:val="00A07611"/>
    <w:rsid w:val="00A15020"/>
    <w:rsid w:val="00A26F2B"/>
    <w:rsid w:val="00A408E2"/>
    <w:rsid w:val="00A41A76"/>
    <w:rsid w:val="00A475A3"/>
    <w:rsid w:val="00A54AAB"/>
    <w:rsid w:val="00A66B0A"/>
    <w:rsid w:val="00A66E96"/>
    <w:rsid w:val="00A7022B"/>
    <w:rsid w:val="00A73531"/>
    <w:rsid w:val="00A876E2"/>
    <w:rsid w:val="00A965CF"/>
    <w:rsid w:val="00AA63BF"/>
    <w:rsid w:val="00AD10BB"/>
    <w:rsid w:val="00AD4A21"/>
    <w:rsid w:val="00AE547B"/>
    <w:rsid w:val="00AE6C22"/>
    <w:rsid w:val="00AF1347"/>
    <w:rsid w:val="00B14F5C"/>
    <w:rsid w:val="00B2304C"/>
    <w:rsid w:val="00B30753"/>
    <w:rsid w:val="00B43CC8"/>
    <w:rsid w:val="00B46C06"/>
    <w:rsid w:val="00B7455E"/>
    <w:rsid w:val="00B768E0"/>
    <w:rsid w:val="00B80222"/>
    <w:rsid w:val="00B83BF4"/>
    <w:rsid w:val="00B873C8"/>
    <w:rsid w:val="00BA038C"/>
    <w:rsid w:val="00BA44ED"/>
    <w:rsid w:val="00BB56DE"/>
    <w:rsid w:val="00C10E68"/>
    <w:rsid w:val="00C11F3C"/>
    <w:rsid w:val="00C15A08"/>
    <w:rsid w:val="00C15EE4"/>
    <w:rsid w:val="00C178F1"/>
    <w:rsid w:val="00C2354E"/>
    <w:rsid w:val="00C30913"/>
    <w:rsid w:val="00C42996"/>
    <w:rsid w:val="00C630A6"/>
    <w:rsid w:val="00C76D39"/>
    <w:rsid w:val="00C82568"/>
    <w:rsid w:val="00CB6C15"/>
    <w:rsid w:val="00CC1F19"/>
    <w:rsid w:val="00CC429D"/>
    <w:rsid w:val="00CE5457"/>
    <w:rsid w:val="00CF3634"/>
    <w:rsid w:val="00CF72D8"/>
    <w:rsid w:val="00D071AF"/>
    <w:rsid w:val="00D216A6"/>
    <w:rsid w:val="00D36FAA"/>
    <w:rsid w:val="00D42423"/>
    <w:rsid w:val="00D51562"/>
    <w:rsid w:val="00D5179D"/>
    <w:rsid w:val="00D549D6"/>
    <w:rsid w:val="00D6366A"/>
    <w:rsid w:val="00D663F5"/>
    <w:rsid w:val="00D71497"/>
    <w:rsid w:val="00D7548B"/>
    <w:rsid w:val="00D75A82"/>
    <w:rsid w:val="00D90BF6"/>
    <w:rsid w:val="00D94633"/>
    <w:rsid w:val="00DA166B"/>
    <w:rsid w:val="00DB1621"/>
    <w:rsid w:val="00DB44C5"/>
    <w:rsid w:val="00DC1D0A"/>
    <w:rsid w:val="00DC3354"/>
    <w:rsid w:val="00DD0331"/>
    <w:rsid w:val="00DF29A9"/>
    <w:rsid w:val="00E03FE1"/>
    <w:rsid w:val="00E24221"/>
    <w:rsid w:val="00E35E2C"/>
    <w:rsid w:val="00E36B82"/>
    <w:rsid w:val="00E445AF"/>
    <w:rsid w:val="00E5230B"/>
    <w:rsid w:val="00E5753C"/>
    <w:rsid w:val="00E61B3A"/>
    <w:rsid w:val="00E73061"/>
    <w:rsid w:val="00E952A5"/>
    <w:rsid w:val="00EA5B81"/>
    <w:rsid w:val="00EA6305"/>
    <w:rsid w:val="00EB344E"/>
    <w:rsid w:val="00EC26A9"/>
    <w:rsid w:val="00EC5963"/>
    <w:rsid w:val="00EC7E7C"/>
    <w:rsid w:val="00ED29BF"/>
    <w:rsid w:val="00ED3CA3"/>
    <w:rsid w:val="00ED6CF3"/>
    <w:rsid w:val="00EE254C"/>
    <w:rsid w:val="00EE4FEC"/>
    <w:rsid w:val="00EF05F5"/>
    <w:rsid w:val="00EF5A1C"/>
    <w:rsid w:val="00EF759D"/>
    <w:rsid w:val="00F43808"/>
    <w:rsid w:val="00F46B36"/>
    <w:rsid w:val="00F540CF"/>
    <w:rsid w:val="00F800DB"/>
    <w:rsid w:val="00F82E02"/>
    <w:rsid w:val="00F84039"/>
    <w:rsid w:val="00F95D04"/>
    <w:rsid w:val="00FA7FB1"/>
    <w:rsid w:val="00FD2658"/>
    <w:rsid w:val="00FE1FF9"/>
    <w:rsid w:val="00FE4684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6E2463CA"/>
  <w15:docId w15:val="{A70C65D1-3D46-4BFC-A28D-ABFB0D21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4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3F764D"/>
    <w:pPr>
      <w:keepNext/>
      <w:widowControl w:val="0"/>
      <w:tabs>
        <w:tab w:val="left" w:pos="90"/>
        <w:tab w:val="left" w:pos="8580"/>
        <w:tab w:val="left" w:pos="8670"/>
      </w:tabs>
      <w:autoSpaceDE w:val="0"/>
      <w:autoSpaceDN w:val="0"/>
      <w:adjustRightInd w:val="0"/>
      <w:jc w:val="center"/>
      <w:outlineLvl w:val="8"/>
    </w:pPr>
    <w:rPr>
      <w:b/>
      <w:bCs/>
      <w:i/>
      <w:i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F764D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3F764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F764D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BodyText">
    <w:name w:val="Body Text"/>
    <w:basedOn w:val="Normal"/>
    <w:link w:val="BodyTextChar"/>
    <w:rsid w:val="003F764D"/>
    <w:pPr>
      <w:widowControl w:val="0"/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center"/>
    </w:pPr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rsid w:val="003F764D"/>
    <w:rPr>
      <w:rFonts w:ascii="Times New Roman" w:eastAsia="Times New Roman" w:hAnsi="Times New Roman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rsid w:val="003F764D"/>
    <w:pPr>
      <w:widowControl w:val="0"/>
      <w:autoSpaceDE w:val="0"/>
      <w:autoSpaceDN w:val="0"/>
      <w:adjustRightInd w:val="0"/>
      <w:ind w:left="1440" w:hanging="1440"/>
    </w:pPr>
    <w:rPr>
      <w:b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F764D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3F7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4D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4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249C"/>
    <w:rPr>
      <w:color w:val="0000FF"/>
      <w:u w:val="single"/>
    </w:rPr>
  </w:style>
  <w:style w:type="paragraph" w:customStyle="1" w:styleId="description">
    <w:name w:val="description"/>
    <w:basedOn w:val="Normal"/>
    <w:rsid w:val="0070249C"/>
    <w:pPr>
      <w:spacing w:before="100" w:beforeAutospacing="1" w:after="100" w:afterAutospacing="1"/>
    </w:pPr>
  </w:style>
  <w:style w:type="character" w:customStyle="1" w:styleId="edit-tools">
    <w:name w:val="edit-tools"/>
    <w:basedOn w:val="DefaultParagraphFont"/>
    <w:rsid w:val="0070249C"/>
  </w:style>
  <w:style w:type="character" w:customStyle="1" w:styleId="edit-order">
    <w:name w:val="edit-order"/>
    <w:basedOn w:val="DefaultParagraphFont"/>
    <w:rsid w:val="0070249C"/>
  </w:style>
  <w:style w:type="paragraph" w:styleId="PlainText">
    <w:name w:val="Plain Text"/>
    <w:basedOn w:val="Normal"/>
    <w:link w:val="PlainTextChar"/>
    <w:rsid w:val="005E4F0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E4F02"/>
    <w:rPr>
      <w:rFonts w:ascii="Courier New" w:eastAsia="Times New Roman" w:hAnsi="Courier New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7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color w:val="000000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rsid w:val="005071AD"/>
    <w:rPr>
      <w:rFonts w:ascii="Courier New" w:eastAsia="Times New Roman" w:hAnsi="Courier New" w:cs="Courier New"/>
      <w:color w:val="000000"/>
      <w:sz w:val="20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38D"/>
    <w:rPr>
      <w:color w:val="605E5C"/>
      <w:shd w:val="clear" w:color="auto" w:fill="E1DFDD"/>
    </w:rPr>
  </w:style>
  <w:style w:type="paragraph" w:customStyle="1" w:styleId="ResExpSummary">
    <w:name w:val="Res Exp Summary"/>
    <w:rsid w:val="00CE5457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customStyle="1" w:styleId="StyleResHeadingInfoJustifiedLeft-003">
    <w:name w:val="Style Res Heading Info + Justified Left:  -0.03&quot;"/>
    <w:basedOn w:val="Normal"/>
    <w:rsid w:val="00B7455E"/>
    <w:pPr>
      <w:ind w:left="-43"/>
      <w:jc w:val="both"/>
    </w:pPr>
    <w:rPr>
      <w:sz w:val="22"/>
      <w:szCs w:val="20"/>
    </w:rPr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60537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359AB"/>
    <w:rPr>
      <w:b/>
      <w:bCs/>
    </w:rPr>
  </w:style>
  <w:style w:type="paragraph" w:customStyle="1" w:styleId="JobTitle1">
    <w:name w:val="Job Title 1"/>
    <w:link w:val="JobTitle1CharChar"/>
    <w:rsid w:val="001359AB"/>
    <w:pPr>
      <w:spacing w:after="0" w:line="240" w:lineRule="auto"/>
      <w:ind w:right="360"/>
    </w:pPr>
    <w:rPr>
      <w:rFonts w:ascii="Arial Narrow" w:eastAsia="Times New Roman" w:hAnsi="Arial Narrow" w:cs="Times New Roman"/>
      <w:bCs/>
      <w:kern w:val="400"/>
      <w:sz w:val="20"/>
      <w:szCs w:val="20"/>
    </w:rPr>
  </w:style>
  <w:style w:type="character" w:customStyle="1" w:styleId="JobTitle1CharChar">
    <w:name w:val="Job Title 1 Char Char"/>
    <w:link w:val="JobTitle1"/>
    <w:locked/>
    <w:rsid w:val="001359AB"/>
    <w:rPr>
      <w:rFonts w:ascii="Arial Narrow" w:eastAsia="Times New Roman" w:hAnsi="Arial Narrow" w:cs="Times New Roman"/>
      <w:bCs/>
      <w:kern w:val="400"/>
      <w:sz w:val="20"/>
      <w:szCs w:val="20"/>
    </w:rPr>
  </w:style>
  <w:style w:type="paragraph" w:customStyle="1" w:styleId="Company">
    <w:name w:val="Company"/>
    <w:basedOn w:val="BodyText"/>
    <w:link w:val="CompanyChar"/>
    <w:rsid w:val="001359AB"/>
    <w:pPr>
      <w:widowControl/>
      <w:tabs>
        <w:tab w:val="clear" w:pos="720"/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right" w:pos="10080"/>
      </w:tabs>
      <w:autoSpaceDE/>
      <w:autoSpaceDN/>
      <w:adjustRightInd/>
      <w:spacing w:before="120"/>
      <w:jc w:val="left"/>
    </w:pPr>
    <w:rPr>
      <w:rFonts w:ascii="Arial Narrow" w:hAnsi="Arial Narrow"/>
      <w:bCs w:val="0"/>
      <w:color w:val="000000"/>
      <w:sz w:val="20"/>
      <w:szCs w:val="20"/>
      <w:lang w:val="x-none" w:eastAsia="x-none"/>
    </w:rPr>
  </w:style>
  <w:style w:type="character" w:customStyle="1" w:styleId="CompanyChar">
    <w:name w:val="Company Char"/>
    <w:link w:val="Company"/>
    <w:locked/>
    <w:rsid w:val="001359AB"/>
    <w:rPr>
      <w:rFonts w:ascii="Arial Narrow" w:eastAsia="Times New Roman" w:hAnsi="Arial Narrow" w:cs="Times New Roman"/>
      <w:b/>
      <w:color w:val="000000"/>
      <w:sz w:val="20"/>
      <w:szCs w:val="20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6F2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1893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3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14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6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2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9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39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02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65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00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27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1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12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nfectionery" TargetMode="External"/><Relationship Id="rId13" Type="http://schemas.openxmlformats.org/officeDocument/2006/relationships/hyperlink" Target="https://en.wikipedia.org/wiki/United_Stat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ddyrella@gmail.com" TargetMode="External"/><Relationship Id="rId12" Type="http://schemas.openxmlformats.org/officeDocument/2006/relationships/hyperlink" Target="https://en.wikipedia.org/wiki/Subsidi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Toyota_Motor_North_Ameri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Animal_welf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et_food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hpg62226</dc:creator>
  <cp:lastModifiedBy>kavitha.rella@gmail.com</cp:lastModifiedBy>
  <cp:revision>77</cp:revision>
  <dcterms:created xsi:type="dcterms:W3CDTF">2023-01-23T04:28:00Z</dcterms:created>
  <dcterms:modified xsi:type="dcterms:W3CDTF">2023-02-01T19:29:00Z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2021-07-12T18:27:16Z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3cb9c0ad-3cbc-4929-a206-b8a6491656c3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caec7f6aae24fc2c0ae05609db71c31c8bf30ffe253971cd8a455b02e0dcc03c</vt:lpwstr>
  </property>
</Properties>
</file>