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843F" w14:textId="5539FFC2" w:rsidR="005734E7" w:rsidRPr="006E76A7" w:rsidRDefault="00134631" w:rsidP="005479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1495" w:rsidRPr="006E76A7">
        <w:rPr>
          <w:sz w:val="28"/>
          <w:szCs w:val="28"/>
        </w:rPr>
        <w:t>Oracle</w:t>
      </w:r>
      <w:r w:rsidR="009D077A" w:rsidRPr="006E76A7">
        <w:rPr>
          <w:sz w:val="28"/>
          <w:szCs w:val="28"/>
        </w:rPr>
        <w:t xml:space="preserve"> </w:t>
      </w:r>
      <w:r w:rsidR="00DB1495" w:rsidRPr="006E76A7">
        <w:rPr>
          <w:sz w:val="28"/>
          <w:szCs w:val="28"/>
        </w:rPr>
        <w:t>ERP</w:t>
      </w:r>
      <w:r w:rsidR="009D077A" w:rsidRPr="006E76A7">
        <w:rPr>
          <w:sz w:val="28"/>
          <w:szCs w:val="28"/>
        </w:rPr>
        <w:t xml:space="preserve"> </w:t>
      </w:r>
      <w:r w:rsidR="00DB1495" w:rsidRPr="006E76A7">
        <w:rPr>
          <w:sz w:val="28"/>
          <w:szCs w:val="28"/>
        </w:rPr>
        <w:t>Cloud</w:t>
      </w:r>
      <w:r w:rsidR="009D077A" w:rsidRPr="006E76A7">
        <w:rPr>
          <w:sz w:val="28"/>
          <w:szCs w:val="28"/>
        </w:rPr>
        <w:t xml:space="preserve"> </w:t>
      </w:r>
      <w:r w:rsidR="00DB1495" w:rsidRPr="006E76A7">
        <w:rPr>
          <w:sz w:val="28"/>
          <w:szCs w:val="28"/>
        </w:rPr>
        <w:t>Functional</w:t>
      </w:r>
      <w:r w:rsidR="009D077A" w:rsidRPr="006E76A7">
        <w:rPr>
          <w:sz w:val="28"/>
          <w:szCs w:val="28"/>
        </w:rPr>
        <w:t xml:space="preserve"> </w:t>
      </w:r>
      <w:r w:rsidR="00547973" w:rsidRPr="006E76A7">
        <w:rPr>
          <w:sz w:val="28"/>
          <w:szCs w:val="28"/>
        </w:rPr>
        <w:t>and</w:t>
      </w:r>
      <w:r w:rsidR="009D077A" w:rsidRPr="006E76A7">
        <w:rPr>
          <w:sz w:val="28"/>
          <w:szCs w:val="28"/>
        </w:rPr>
        <w:t xml:space="preserve"> </w:t>
      </w:r>
      <w:r w:rsidR="00DB1495" w:rsidRPr="006E76A7">
        <w:rPr>
          <w:sz w:val="28"/>
          <w:szCs w:val="28"/>
        </w:rPr>
        <w:t>Technical</w:t>
      </w:r>
      <w:r w:rsidR="009D077A" w:rsidRPr="006E76A7">
        <w:rPr>
          <w:sz w:val="28"/>
          <w:szCs w:val="28"/>
        </w:rPr>
        <w:t xml:space="preserve"> </w:t>
      </w:r>
      <w:r w:rsidR="00DB1495" w:rsidRPr="006E76A7">
        <w:rPr>
          <w:sz w:val="28"/>
          <w:szCs w:val="28"/>
        </w:rPr>
        <w:t>Analyst</w:t>
      </w:r>
    </w:p>
    <w:p w14:paraId="24E3BF7D" w14:textId="77777777" w:rsidR="00547973" w:rsidRPr="006E76A7" w:rsidRDefault="00547973" w:rsidP="00547973">
      <w:pPr>
        <w:spacing w:after="0"/>
        <w:jc w:val="center"/>
        <w:rPr>
          <w:sz w:val="28"/>
          <w:szCs w:val="28"/>
        </w:rPr>
      </w:pPr>
    </w:p>
    <w:p w14:paraId="51688B16" w14:textId="20A529D7" w:rsidR="006E76A7" w:rsidRPr="006E76A7" w:rsidRDefault="006E76A7" w:rsidP="006E76A7">
      <w:pPr>
        <w:spacing w:after="0"/>
        <w:jc w:val="center"/>
      </w:pPr>
      <w:r w:rsidRPr="006E76A7">
        <w:t>Vishal</w:t>
      </w:r>
    </w:p>
    <w:p w14:paraId="5C45CFA9" w14:textId="0A0A2AFF" w:rsidR="006E76A7" w:rsidRPr="006E76A7" w:rsidRDefault="00000000" w:rsidP="006E76A7">
      <w:pPr>
        <w:spacing w:after="0"/>
        <w:jc w:val="center"/>
      </w:pPr>
      <w:hyperlink r:id="rId5" w:history="1">
        <w:r w:rsidR="006E76A7" w:rsidRPr="006E76A7">
          <w:rPr>
            <w:rStyle w:val="Hyperlink"/>
            <w:color w:val="auto"/>
          </w:rPr>
          <w:t>talktovishalv@gmail.com</w:t>
        </w:r>
      </w:hyperlink>
    </w:p>
    <w:p w14:paraId="7813E3D0" w14:textId="36E2B0ED" w:rsidR="00DB1495" w:rsidRPr="006E76A7" w:rsidRDefault="00134631" w:rsidP="006E76A7">
      <w:pPr>
        <w:spacing w:after="0"/>
        <w:jc w:val="center"/>
      </w:pPr>
      <w:r w:rsidRPr="00134631">
        <w:t>(512) 693-4638</w:t>
      </w:r>
    </w:p>
    <w:p w14:paraId="465B556C" w14:textId="372A7A7F" w:rsidR="00DB1495" w:rsidRPr="006E76A7" w:rsidRDefault="00DB1495">
      <w:r w:rsidRPr="006E76A7">
        <w:t>=-=-=-=-=-=-=-=-=-=-=-=-=-=-=-=-=-=-=-=-=-=-=-=-=-=-=-=-=-=-=-=-=-=-=-=-=-=-=-=-=-=-=-=-=-=-=-=-=-=-=-=-=-=-=-=-=-=-=-</w:t>
      </w:r>
    </w:p>
    <w:p w14:paraId="62FD9679" w14:textId="276D8541" w:rsidR="00DB1495" w:rsidRPr="006E76A7" w:rsidRDefault="00DB1495" w:rsidP="00547973">
      <w:pPr>
        <w:spacing w:after="0"/>
      </w:pPr>
      <w:r w:rsidRPr="006E76A7">
        <w:rPr>
          <w:u w:val="single"/>
        </w:rPr>
        <w:t>Professional</w:t>
      </w:r>
      <w:r w:rsidR="009D077A" w:rsidRPr="006E76A7">
        <w:rPr>
          <w:u w:val="single"/>
        </w:rPr>
        <w:t xml:space="preserve"> </w:t>
      </w:r>
      <w:r w:rsidRPr="006E76A7">
        <w:rPr>
          <w:u w:val="single"/>
        </w:rPr>
        <w:t>Summary</w:t>
      </w:r>
      <w:r w:rsidRPr="006E76A7">
        <w:t>:</w:t>
      </w:r>
    </w:p>
    <w:p w14:paraId="750EE676" w14:textId="24DC95BE" w:rsidR="00A929E9" w:rsidRPr="006E76A7" w:rsidRDefault="00A929E9" w:rsidP="00A929E9">
      <w:pPr>
        <w:pStyle w:val="ListParagraph"/>
        <w:numPr>
          <w:ilvl w:val="0"/>
          <w:numId w:val="1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Over 7+ years of professional experience in IT in the areas of Oracle ERP Cloud Functional and Technical Analyst and other fusion middleware components. </w:t>
      </w:r>
    </w:p>
    <w:p w14:paraId="5F635D3D" w14:textId="6871E945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SME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Financial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Modules: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General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Payables,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Fixed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Cash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Receivables,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Procurement,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Expenses,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Hub,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Risk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exposure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OM,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INV.</w:t>
      </w:r>
    </w:p>
    <w:p w14:paraId="5BBB4208" w14:textId="5BF12AE5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Well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experienced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2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full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life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cycle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Financials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3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full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life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cycle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EBS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4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projects.</w:t>
      </w:r>
    </w:p>
    <w:p w14:paraId="07FDBF60" w14:textId="324C0175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Very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Good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Experience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(FSM).</w:t>
      </w:r>
    </w:p>
    <w:p w14:paraId="193F032B" w14:textId="5F3D3045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Expert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Services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(interfaces,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conversions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applications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FBDI).</w:t>
      </w:r>
    </w:p>
    <w:p w14:paraId="5E94ECD8" w14:textId="47C26388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Experience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BPM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activities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like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workflow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approval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rules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approval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group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specifications.</w:t>
      </w:r>
    </w:p>
    <w:p w14:paraId="7E747906" w14:textId="2C868E1C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Extensive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knowledge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bank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interfaces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bank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statement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loaders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like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BOA,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Citi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etc.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Transmission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PGP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encryption,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public/private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key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BIP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formatted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documents.</w:t>
      </w:r>
    </w:p>
    <w:p w14:paraId="0F0B19CB" w14:textId="10EB1F21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Good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understanding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security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including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working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understand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read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only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across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Financials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SCM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modules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controls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Risk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(RMCS).</w:t>
      </w:r>
    </w:p>
    <w:p w14:paraId="0BB2BBC8" w14:textId="5DA1765E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Strong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consulting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experience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analytical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skills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gather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leading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fit-gap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analysis,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process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conference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pilots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(CRPs),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perform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solutions.</w:t>
      </w:r>
    </w:p>
    <w:p w14:paraId="7ADF7218" w14:textId="5EFB0E99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Worked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AIM/OUM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methodology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preparing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Specification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Conversion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Plans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execution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Plans,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Unit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Testing,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Testing.</w:t>
      </w:r>
    </w:p>
    <w:p w14:paraId="63652072" w14:textId="55C4787D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worked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extensions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prepared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solutions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SaaS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Components</w:t>
      </w:r>
    </w:p>
    <w:p w14:paraId="41FE62E3" w14:textId="40D51333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Worked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onsite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co-ordinator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onsite/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offshore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model.</w:t>
      </w:r>
    </w:p>
    <w:p w14:paraId="3E43F530" w14:textId="1E3A8B16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Trusted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highly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experienced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Solutions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proven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history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successfully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leading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large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complex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deep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knowledge,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infrastructure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strategy,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well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enterprise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application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selection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requirements.</w:t>
      </w:r>
    </w:p>
    <w:p w14:paraId="46F2BDCF" w14:textId="1100CC1C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Proven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Leader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Technical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acumen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complex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partnering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stakeholders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across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cross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teams</w:t>
      </w:r>
    </w:p>
    <w:p w14:paraId="68438FCE" w14:textId="2E38FF59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Develop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coordinate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Architects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end-to-end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solution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strategies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that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align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client/business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roadmap</w:t>
      </w:r>
    </w:p>
    <w:p w14:paraId="0852134B" w14:textId="688C7E3C" w:rsidR="00DB1495" w:rsidRPr="006E76A7" w:rsidRDefault="00DB1495" w:rsidP="00DB1495">
      <w:pPr>
        <w:pStyle w:val="ListParagraph"/>
        <w:numPr>
          <w:ilvl w:val="0"/>
          <w:numId w:val="1"/>
        </w:numPr>
        <w:spacing w:after="0"/>
        <w:jc w:val="both"/>
        <w:rPr>
          <w:b w:val="0"/>
          <w:bCs w:val="0"/>
        </w:rPr>
      </w:pPr>
      <w:r w:rsidRPr="006E76A7">
        <w:rPr>
          <w:b w:val="0"/>
          <w:bCs w:val="0"/>
        </w:rPr>
        <w:t>Engaged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leveraging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new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Technologies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resulting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automation,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risk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mitigation.</w:t>
      </w:r>
    </w:p>
    <w:p w14:paraId="50C23429" w14:textId="77777777" w:rsidR="00DB1495" w:rsidRPr="006E76A7" w:rsidRDefault="00DB1495" w:rsidP="00DB1495">
      <w:pPr>
        <w:spacing w:after="0"/>
        <w:jc w:val="both"/>
        <w:rPr>
          <w:u w:val="single"/>
        </w:rPr>
      </w:pPr>
    </w:p>
    <w:p w14:paraId="0633117A" w14:textId="067D8C67" w:rsidR="00DB1495" w:rsidRPr="006E76A7" w:rsidRDefault="00DB1495" w:rsidP="00DB1495">
      <w:pPr>
        <w:spacing w:after="0"/>
        <w:jc w:val="both"/>
        <w:rPr>
          <w:b w:val="0"/>
          <w:bCs w:val="0"/>
        </w:rPr>
      </w:pPr>
      <w:r w:rsidRPr="006E76A7">
        <w:rPr>
          <w:u w:val="single"/>
        </w:rPr>
        <w:t>Technical</w:t>
      </w:r>
      <w:r w:rsidR="009D077A" w:rsidRPr="006E76A7">
        <w:rPr>
          <w:u w:val="single"/>
        </w:rPr>
        <w:t xml:space="preserve"> </w:t>
      </w:r>
      <w:r w:rsidRPr="006E76A7">
        <w:rPr>
          <w:u w:val="single"/>
        </w:rPr>
        <w:t>Skills</w:t>
      </w:r>
      <w:r w:rsidRPr="006E76A7">
        <w:rPr>
          <w:b w:val="0"/>
          <w:bCs w:val="0"/>
        </w:rPr>
        <w:t>:</w:t>
      </w:r>
    </w:p>
    <w:p w14:paraId="26EA3EDA" w14:textId="1B992157" w:rsidR="00DB1495" w:rsidRPr="006E76A7" w:rsidRDefault="00DB1495" w:rsidP="00DB1495">
      <w:pPr>
        <w:pStyle w:val="ListParagraph"/>
        <w:numPr>
          <w:ilvl w:val="0"/>
          <w:numId w:val="2"/>
        </w:numPr>
        <w:spacing w:after="0"/>
        <w:jc w:val="both"/>
        <w:rPr>
          <w:b w:val="0"/>
          <w:bCs w:val="0"/>
        </w:rPr>
      </w:pPr>
      <w:r w:rsidRPr="006E76A7">
        <w:t>Oracle</w:t>
      </w:r>
      <w:r w:rsidR="009D077A" w:rsidRPr="006E76A7">
        <w:t xml:space="preserve"> </w:t>
      </w:r>
      <w:r w:rsidRPr="006E76A7">
        <w:t>Fusion/Cloud/EBS</w:t>
      </w:r>
      <w:r w:rsidR="009D077A" w:rsidRPr="006E76A7">
        <w:t xml:space="preserve"> </w:t>
      </w:r>
      <w:r w:rsidRPr="006E76A7">
        <w:t>Modules</w:t>
      </w:r>
      <w:r w:rsidRPr="006E76A7">
        <w:rPr>
          <w:b w:val="0"/>
          <w:bCs w:val="0"/>
        </w:rPr>
        <w:t>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General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(GL),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Payables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(AP),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Receivables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(AR),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Fixed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(FA),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Purchasing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(PO),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Subledger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(SLA),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expanses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(iEXp),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iProcurement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(iProc),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Busienss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Tax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B-Tax),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Cash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(CM),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Fixed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(FA),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Order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(OM),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Inventory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(INV)</w:t>
      </w:r>
    </w:p>
    <w:p w14:paraId="780C97B8" w14:textId="1557AACB" w:rsidR="00DB1495" w:rsidRPr="006E76A7" w:rsidRDefault="00DB1495" w:rsidP="00DB1495">
      <w:pPr>
        <w:pStyle w:val="ListParagraph"/>
        <w:numPr>
          <w:ilvl w:val="0"/>
          <w:numId w:val="2"/>
        </w:numPr>
        <w:spacing w:after="0"/>
        <w:jc w:val="both"/>
        <w:rPr>
          <w:b w:val="0"/>
          <w:bCs w:val="0"/>
        </w:rPr>
      </w:pPr>
      <w:r w:rsidRPr="006E76A7">
        <w:t>Oracle</w:t>
      </w:r>
      <w:r w:rsidR="009D077A" w:rsidRPr="006E76A7">
        <w:t xml:space="preserve"> </w:t>
      </w:r>
      <w:r w:rsidRPr="006E76A7">
        <w:t>ERP: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E-Business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Suite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R12.1.3,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11.5.10,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11.5.8,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11.5.6</w:t>
      </w:r>
    </w:p>
    <w:p w14:paraId="35129313" w14:textId="765FE2C8" w:rsidR="00DB1495" w:rsidRPr="006E76A7" w:rsidRDefault="00DB1495" w:rsidP="00DB1495">
      <w:pPr>
        <w:pStyle w:val="ListParagraph"/>
        <w:numPr>
          <w:ilvl w:val="0"/>
          <w:numId w:val="2"/>
        </w:numPr>
        <w:spacing w:after="0"/>
        <w:jc w:val="both"/>
        <w:rPr>
          <w:b w:val="0"/>
          <w:bCs w:val="0"/>
        </w:rPr>
      </w:pPr>
      <w:r w:rsidRPr="006E76A7">
        <w:t>Methods</w:t>
      </w:r>
      <w:r w:rsidRPr="006E76A7">
        <w:rPr>
          <w:b w:val="0"/>
          <w:bCs w:val="0"/>
        </w:rPr>
        <w:t>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AIM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Methodology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(Application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Methodology),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Software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Development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Life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Cycle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(SDLC)</w:t>
      </w:r>
    </w:p>
    <w:p w14:paraId="4F6EAD59" w14:textId="39B700F2" w:rsidR="00DB1495" w:rsidRPr="006E76A7" w:rsidRDefault="00DB1495" w:rsidP="00DB1495">
      <w:pPr>
        <w:pStyle w:val="ListParagraph"/>
        <w:numPr>
          <w:ilvl w:val="0"/>
          <w:numId w:val="2"/>
        </w:numPr>
        <w:spacing w:after="0"/>
        <w:jc w:val="both"/>
        <w:rPr>
          <w:b w:val="0"/>
          <w:bCs w:val="0"/>
        </w:rPr>
      </w:pPr>
      <w:r w:rsidRPr="006E76A7">
        <w:t>Databases: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11g,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10g,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9i,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8i</w:t>
      </w:r>
    </w:p>
    <w:p w14:paraId="57BED6AD" w14:textId="03006661" w:rsidR="00DB1495" w:rsidRPr="006E76A7" w:rsidRDefault="00DB1495" w:rsidP="00DB1495">
      <w:pPr>
        <w:pStyle w:val="ListParagraph"/>
        <w:numPr>
          <w:ilvl w:val="0"/>
          <w:numId w:val="2"/>
        </w:numPr>
        <w:spacing w:after="0"/>
        <w:jc w:val="both"/>
        <w:rPr>
          <w:b w:val="0"/>
          <w:bCs w:val="0"/>
        </w:rPr>
      </w:pPr>
      <w:r w:rsidRPr="006E76A7">
        <w:t>Operating</w:t>
      </w:r>
      <w:r w:rsidR="009D077A" w:rsidRPr="006E76A7">
        <w:t xml:space="preserve"> </w:t>
      </w:r>
      <w:r w:rsidRPr="006E76A7">
        <w:t>Systems</w:t>
      </w:r>
      <w:r w:rsidRPr="006E76A7">
        <w:rPr>
          <w:b w:val="0"/>
          <w:bCs w:val="0"/>
        </w:rPr>
        <w:t>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Linux,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UNIX,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Sun-Solaris,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Windows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9X/2K/XP.</w:t>
      </w:r>
    </w:p>
    <w:p w14:paraId="50ED8357" w14:textId="77777777" w:rsidR="00DB1495" w:rsidRPr="006E76A7" w:rsidRDefault="00DB1495" w:rsidP="00DB1495">
      <w:pPr>
        <w:spacing w:after="0"/>
        <w:jc w:val="both"/>
        <w:rPr>
          <w:b w:val="0"/>
          <w:bCs w:val="0"/>
        </w:rPr>
      </w:pPr>
    </w:p>
    <w:p w14:paraId="765DFC68" w14:textId="3D3D3B0E" w:rsidR="00DB1495" w:rsidRPr="006E76A7" w:rsidRDefault="00DB1495" w:rsidP="00DB1495">
      <w:pPr>
        <w:spacing w:after="0"/>
        <w:jc w:val="both"/>
      </w:pPr>
      <w:r w:rsidRPr="006E76A7">
        <w:rPr>
          <w:u w:val="single"/>
        </w:rPr>
        <w:lastRenderedPageBreak/>
        <w:t>Professional</w:t>
      </w:r>
      <w:r w:rsidR="009D077A" w:rsidRPr="006E76A7">
        <w:rPr>
          <w:u w:val="single"/>
        </w:rPr>
        <w:t xml:space="preserve"> </w:t>
      </w:r>
      <w:r w:rsidRPr="006E76A7">
        <w:rPr>
          <w:u w:val="single"/>
        </w:rPr>
        <w:t>Experience</w:t>
      </w:r>
      <w:r w:rsidRPr="006E76A7">
        <w:t>:</w:t>
      </w:r>
    </w:p>
    <w:p w14:paraId="0B56CB0A" w14:textId="77777777" w:rsidR="00547973" w:rsidRPr="006E76A7" w:rsidRDefault="00547973" w:rsidP="00DB1495">
      <w:pPr>
        <w:spacing w:after="0"/>
        <w:jc w:val="both"/>
      </w:pPr>
    </w:p>
    <w:p w14:paraId="232BD9E7" w14:textId="42F105A3" w:rsidR="00020693" w:rsidRPr="006E76A7" w:rsidRDefault="00DB75FE" w:rsidP="009D077A">
      <w:pPr>
        <w:pStyle w:val="NoSpacing"/>
      </w:pPr>
      <w:r w:rsidRPr="006E76A7">
        <w:t>CenturyLink, Raleigh, NC</w:t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="003E40C4" w:rsidRPr="006E76A7">
        <w:t>Dec 2021-Till Date</w:t>
      </w:r>
    </w:p>
    <w:p w14:paraId="55E09F45" w14:textId="77DD46AC" w:rsidR="00020693" w:rsidRPr="006E76A7" w:rsidRDefault="00020693" w:rsidP="009D077A">
      <w:pPr>
        <w:pStyle w:val="NoSpacing"/>
      </w:pPr>
      <w:r w:rsidRPr="006E76A7">
        <w:t>O</w:t>
      </w:r>
      <w:r w:rsidR="002C7086" w:rsidRPr="006E76A7">
        <w:t>racle ERP cloud</w:t>
      </w:r>
      <w:r w:rsidR="009D077A" w:rsidRPr="006E76A7">
        <w:t xml:space="preserve"> </w:t>
      </w:r>
      <w:r w:rsidR="002C7086" w:rsidRPr="006E76A7">
        <w:t>Functional Analyst</w:t>
      </w:r>
    </w:p>
    <w:p w14:paraId="5F34BC21" w14:textId="1F1FA876" w:rsidR="00020693" w:rsidRPr="006E76A7" w:rsidRDefault="00020693" w:rsidP="00020693">
      <w:pPr>
        <w:pStyle w:val="NoSpacing"/>
        <w:rPr>
          <w:b w:val="0"/>
          <w:bCs w:val="0"/>
        </w:rPr>
      </w:pPr>
    </w:p>
    <w:p w14:paraId="296A6B8D" w14:textId="77777777" w:rsidR="00020693" w:rsidRPr="006E76A7" w:rsidRDefault="00020693" w:rsidP="00020693">
      <w:pPr>
        <w:pStyle w:val="NoSpacing"/>
        <w:rPr>
          <w:u w:val="single"/>
        </w:rPr>
      </w:pPr>
      <w:r w:rsidRPr="006E76A7">
        <w:rPr>
          <w:u w:val="single"/>
        </w:rPr>
        <w:t>Responsibilities:</w:t>
      </w:r>
    </w:p>
    <w:p w14:paraId="72ACBF4F" w14:textId="6556C752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Direct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global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30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multi-million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project;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estimate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resources,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budget,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review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Sow,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select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partners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that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ensures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time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budget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delivery.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Strong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acumen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provide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recommendations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new/emerging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technologies.</w:t>
      </w:r>
    </w:p>
    <w:p w14:paraId="683437A7" w14:textId="3697B5B0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Partnered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&amp;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Finance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executives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discuss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road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map,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Planning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out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prospective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partners.</w:t>
      </w:r>
    </w:p>
    <w:p w14:paraId="3647E88C" w14:textId="1CEBFD60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Manage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sessions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phase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planning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partner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PwC.</w:t>
      </w:r>
    </w:p>
    <w:p w14:paraId="7FB10564" w14:textId="50D91284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Working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sessions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cross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cutover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master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cleansing.</w:t>
      </w:r>
    </w:p>
    <w:p w14:paraId="4528D8EB" w14:textId="18FAA1F8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Manage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merger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planning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CompuCom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applications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Office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Depot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IT/business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applications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company’s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merger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acquisition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(M&amp;A)</w:t>
      </w:r>
    </w:p>
    <w:p w14:paraId="4B16987F" w14:textId="7915A3B9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Coordinating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different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along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partner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finalize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consolidate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cutover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activities.</w:t>
      </w:r>
    </w:p>
    <w:p w14:paraId="3CE513E8" w14:textId="3378681B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Worked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technical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leads,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architects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cross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like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security,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Infosec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Admins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maintain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segregation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duties.</w:t>
      </w:r>
    </w:p>
    <w:p w14:paraId="3B3987F8" w14:textId="74BB86CE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Lead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Master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Conversion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from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EBS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(Customers,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Suppliers,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Balances,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POs,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Transactional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Data)</w:t>
      </w:r>
    </w:p>
    <w:p w14:paraId="29220305" w14:textId="27408FA6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Advised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architecture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automation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Run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book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(Designing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automation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pattern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building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Run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book</w:t>
      </w:r>
      <w:r w:rsidR="00547973" w:rsidRPr="006E76A7">
        <w:rPr>
          <w:b w:val="0"/>
          <w:bCs w:val="0"/>
        </w:rPr>
        <w:t>). OIC</w:t>
      </w:r>
      <w:r w:rsidRPr="006E76A7">
        <w:rPr>
          <w:b w:val="0"/>
          <w:bCs w:val="0"/>
        </w:rPr>
        <w:t>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MFT,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ESP,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DataStage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EAI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middleware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tools.</w:t>
      </w:r>
    </w:p>
    <w:p w14:paraId="18DAAD10" w14:textId="527C9EAD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Oversee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development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different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areas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offerings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OIC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BI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platform.</w:t>
      </w:r>
    </w:p>
    <w:p w14:paraId="182DF4EA" w14:textId="161E0ACD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Partnered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architects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tech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leads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out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box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functionalities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like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Address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Validation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wrapper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site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loaders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which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were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show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stoppers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critical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Go-Live.</w:t>
      </w:r>
    </w:p>
    <w:p w14:paraId="36196E07" w14:textId="25F4BEE1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Collaboration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multiple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legacy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banks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like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Workday,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JPM,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PNC,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Credit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Card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processors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robust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designs.</w:t>
      </w:r>
    </w:p>
    <w:p w14:paraId="089EE527" w14:textId="1171EF8B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Train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new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technology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Agile/Waterfall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methodologies,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mentor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offshore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developers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that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deliver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time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budget.</w:t>
      </w:r>
    </w:p>
    <w:p w14:paraId="52C9BE24" w14:textId="27BF3C0B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Oversee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internal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audits,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schedules,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establish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methods,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stakeholders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vulnerabilities,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deliver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recommendations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CFO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Vice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President.</w:t>
      </w:r>
    </w:p>
    <w:p w14:paraId="20905507" w14:textId="20E63326" w:rsidR="00020693" w:rsidRPr="006E76A7" w:rsidRDefault="00020693" w:rsidP="00020693">
      <w:pPr>
        <w:pStyle w:val="NoSpacing"/>
        <w:numPr>
          <w:ilvl w:val="0"/>
          <w:numId w:val="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defining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change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process.</w:t>
      </w:r>
    </w:p>
    <w:p w14:paraId="05DE7FB5" w14:textId="77777777" w:rsidR="009D077A" w:rsidRPr="006E76A7" w:rsidRDefault="009D077A" w:rsidP="00020693">
      <w:pPr>
        <w:pStyle w:val="NoSpacing"/>
      </w:pPr>
    </w:p>
    <w:p w14:paraId="43D60178" w14:textId="64DA3EE5" w:rsidR="009D077A" w:rsidRPr="006E76A7" w:rsidRDefault="00DB75FE" w:rsidP="009D077A">
      <w:pPr>
        <w:pStyle w:val="NoSpacing"/>
      </w:pPr>
      <w:r w:rsidRPr="006E76A7">
        <w:t>Avanade, Dallas, TX</w:t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="003E40C4" w:rsidRPr="006E76A7">
        <w:t>Sep 2019-Jul 2021</w:t>
      </w:r>
    </w:p>
    <w:p w14:paraId="1A4FB0EA" w14:textId="387F4749" w:rsidR="00020693" w:rsidRPr="006E76A7" w:rsidRDefault="00020693" w:rsidP="00020693">
      <w:pPr>
        <w:pStyle w:val="NoSpacing"/>
      </w:pPr>
      <w:r w:rsidRPr="006E76A7">
        <w:t>Oracle</w:t>
      </w:r>
      <w:r w:rsidR="009D077A" w:rsidRPr="006E76A7">
        <w:t xml:space="preserve"> </w:t>
      </w:r>
      <w:r w:rsidRPr="006E76A7">
        <w:t>Cloud</w:t>
      </w:r>
      <w:r w:rsidR="009D077A" w:rsidRPr="006E76A7">
        <w:t xml:space="preserve"> </w:t>
      </w:r>
      <w:r w:rsidRPr="006E76A7">
        <w:t>ERP</w:t>
      </w:r>
      <w:r w:rsidR="009D077A" w:rsidRPr="006E76A7">
        <w:t xml:space="preserve"> </w:t>
      </w:r>
      <w:r w:rsidRPr="006E76A7">
        <w:t>Financials</w:t>
      </w:r>
      <w:r w:rsidR="009D077A" w:rsidRPr="006E76A7">
        <w:t xml:space="preserve"> </w:t>
      </w:r>
      <w:r w:rsidRPr="006E76A7">
        <w:t>Consultant</w:t>
      </w:r>
    </w:p>
    <w:p w14:paraId="5DE54229" w14:textId="77777777" w:rsidR="00020693" w:rsidRPr="006E76A7" w:rsidRDefault="00020693" w:rsidP="00020693">
      <w:pPr>
        <w:pStyle w:val="NoSpacing"/>
      </w:pPr>
    </w:p>
    <w:p w14:paraId="4FE4B38B" w14:textId="77777777" w:rsidR="00020693" w:rsidRPr="006E76A7" w:rsidRDefault="00020693" w:rsidP="00020693">
      <w:pPr>
        <w:pStyle w:val="NoSpacing"/>
      </w:pPr>
      <w:r w:rsidRPr="006E76A7">
        <w:rPr>
          <w:u w:val="single"/>
        </w:rPr>
        <w:t>Responsibilities</w:t>
      </w:r>
      <w:r w:rsidRPr="006E76A7">
        <w:t>:</w:t>
      </w:r>
    </w:p>
    <w:p w14:paraId="13C8B351" w14:textId="469125A1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Worked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gather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prepare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BRD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delivered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solutions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mapping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Client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modules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General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Fixed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Payables,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Hub,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Receivables,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SLA,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Cash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Expense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Risk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Management.</w:t>
      </w:r>
    </w:p>
    <w:p w14:paraId="1593D969" w14:textId="1F3EFBC0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-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Calendar,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Create/Enable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Currencies,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Chart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Primary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Options,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Legal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Entity,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Complete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Primary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Definition,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secondary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Periods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uploading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journals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from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legacy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through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FBDI.</w:t>
      </w:r>
    </w:p>
    <w:p w14:paraId="64084059" w14:textId="5AAA8BBD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Payables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-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Units,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Assign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Unit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Unit,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Invoice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Supplier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Procurement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Agents,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Terms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process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request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payables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invoices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conversion.</w:t>
      </w:r>
    </w:p>
    <w:p w14:paraId="2B9980CF" w14:textId="7F833600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-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Value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Category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KFF,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Value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Location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KFF,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Value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Key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KFF,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Category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KFF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Structure,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Calendar,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Book,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Categories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loading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legacy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assets.</w:t>
      </w:r>
    </w:p>
    <w:p w14:paraId="3AEF3CF2" w14:textId="12C3D313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Receivables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-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Receivable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Activities,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Receivables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Options,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Receipts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conversions.</w:t>
      </w:r>
    </w:p>
    <w:p w14:paraId="0701EF27" w14:textId="2ADA7DB0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part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Hub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configurations,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source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registration,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building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transaction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objects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rule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Journal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Entry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Rule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legacy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systems.</w:t>
      </w:r>
    </w:p>
    <w:p w14:paraId="70405979" w14:textId="5FF4FAD2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lastRenderedPageBreak/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setting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risk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(RMCS)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Models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controls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related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Control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Financial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transactions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same.</w:t>
      </w:r>
    </w:p>
    <w:p w14:paraId="6FB55A89" w14:textId="1434C33B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security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including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composer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changes,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read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only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roles,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whitelisting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applications,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OKTA-SSO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integration.</w:t>
      </w:r>
    </w:p>
    <w:p w14:paraId="1B5F230C" w14:textId="7D83C7A5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data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mapping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templates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different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financial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including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FAH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bank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supported,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developed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OIC,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FBDI,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ADFdi.</w:t>
      </w:r>
    </w:p>
    <w:p w14:paraId="2BD03EC7" w14:textId="47E3B0B2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conversion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transactions,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supplier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master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master,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fixed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assets,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defining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CVRs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mapping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entities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existing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consolidation.</w:t>
      </w:r>
    </w:p>
    <w:p w14:paraId="6F0533B4" w14:textId="31CA2D65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preparing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cases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conducting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training</w:t>
      </w:r>
    </w:p>
    <w:p w14:paraId="359D714F" w14:textId="0A238542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Period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Audit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</w:t>
      </w:r>
    </w:p>
    <w:p w14:paraId="7410B358" w14:textId="0B1D13E6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building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BI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publisher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OTBI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dashboards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build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finance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reports.</w:t>
      </w:r>
    </w:p>
    <w:p w14:paraId="3FBD3A65" w14:textId="3A759712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Administering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components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such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Autonomous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Transaction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Processing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(ATP)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DB,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OIC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instances,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IDCS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manage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access,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Object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Storage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buckets,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Analytics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(OAC),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Address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Verification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Cloud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service,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SaaS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instances.</w:t>
      </w:r>
    </w:p>
    <w:p w14:paraId="5975FF3E" w14:textId="69BDA20E" w:rsidR="00020693" w:rsidRPr="006E76A7" w:rsidRDefault="00020693" w:rsidP="00020693">
      <w:pPr>
        <w:pStyle w:val="NoSpacing"/>
        <w:numPr>
          <w:ilvl w:val="0"/>
          <w:numId w:val="6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Assess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impacts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Oracle’s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quarterly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product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release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executing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identified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plans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accordingly.</w:t>
      </w:r>
    </w:p>
    <w:p w14:paraId="0B81F25B" w14:textId="77777777" w:rsidR="00DB1495" w:rsidRPr="006E76A7" w:rsidRDefault="00DB1495" w:rsidP="00DB1495">
      <w:pPr>
        <w:spacing w:after="0"/>
        <w:jc w:val="both"/>
      </w:pPr>
    </w:p>
    <w:p w14:paraId="0F87D4C4" w14:textId="10694148" w:rsidR="00DB75FE" w:rsidRPr="006E76A7" w:rsidRDefault="00DB75FE" w:rsidP="00DB1495">
      <w:pPr>
        <w:spacing w:after="0"/>
        <w:jc w:val="both"/>
      </w:pPr>
      <w:r w:rsidRPr="006E76A7">
        <w:t>Netwrix Corporation, Naples, FL</w:t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Pr="006E76A7">
        <w:tab/>
      </w:r>
      <w:r w:rsidR="003E40C4" w:rsidRPr="006E76A7">
        <w:t>Nov 2017-Aug 2019</w:t>
      </w:r>
    </w:p>
    <w:p w14:paraId="361B4F13" w14:textId="3F333A37" w:rsidR="00020693" w:rsidRPr="006E76A7" w:rsidRDefault="00020693" w:rsidP="00020693">
      <w:pPr>
        <w:pStyle w:val="NoSpacing"/>
      </w:pPr>
      <w:r w:rsidRPr="006E76A7">
        <w:t>Oracle</w:t>
      </w:r>
      <w:r w:rsidR="009D077A" w:rsidRPr="006E76A7">
        <w:t xml:space="preserve"> </w:t>
      </w:r>
      <w:r w:rsidRPr="006E76A7">
        <w:t>Apps</w:t>
      </w:r>
      <w:r w:rsidR="009D077A" w:rsidRPr="006E76A7">
        <w:t xml:space="preserve"> </w:t>
      </w:r>
      <w:r w:rsidRPr="006E76A7">
        <w:t>Financials</w:t>
      </w:r>
      <w:r w:rsidR="009D077A" w:rsidRPr="006E76A7">
        <w:t xml:space="preserve"> </w:t>
      </w:r>
      <w:r w:rsidRPr="006E76A7">
        <w:t>Consultant</w:t>
      </w:r>
    </w:p>
    <w:p w14:paraId="246E5E38" w14:textId="77777777" w:rsidR="009D077A" w:rsidRPr="006E76A7" w:rsidRDefault="009D077A" w:rsidP="00020693">
      <w:pPr>
        <w:pStyle w:val="NoSpacing"/>
      </w:pPr>
    </w:p>
    <w:p w14:paraId="6D0F3E72" w14:textId="41CB043D" w:rsidR="00020693" w:rsidRPr="006E76A7" w:rsidRDefault="00020693" w:rsidP="00020693">
      <w:pPr>
        <w:pStyle w:val="NoSpacing"/>
      </w:pPr>
      <w:r w:rsidRPr="006E76A7">
        <w:rPr>
          <w:u w:val="single"/>
        </w:rPr>
        <w:t>Responsibilities</w:t>
      </w:r>
      <w:r w:rsidRPr="006E76A7">
        <w:t>:</w:t>
      </w:r>
    </w:p>
    <w:p w14:paraId="7CDB82F6" w14:textId="7D0DA44F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Worked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closely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gather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prepare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BRD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document,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deliver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technical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solutions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mapping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Client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standard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functionality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finding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gaps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delivering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solutions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terms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Customizations,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workarounds,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reengineering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form,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OAF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personalization.</w:t>
      </w:r>
    </w:p>
    <w:p w14:paraId="0C3C18C6" w14:textId="37181AE4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implementation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GL,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E-Business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Tax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OUs</w:t>
      </w:r>
      <w:r w:rsidR="009D077A" w:rsidRPr="006E76A7">
        <w:rPr>
          <w:b w:val="0"/>
          <w:bCs w:val="0"/>
        </w:rPr>
        <w:t xml:space="preserve"> </w:t>
      </w:r>
      <w:r w:rsidR="00547973" w:rsidRPr="006E76A7">
        <w:rPr>
          <w:b w:val="0"/>
          <w:bCs w:val="0"/>
        </w:rPr>
        <w:t xml:space="preserve">IntelliJ </w:t>
      </w:r>
      <w:r w:rsidRPr="006E76A7">
        <w:rPr>
          <w:b w:val="0"/>
          <w:bCs w:val="0"/>
        </w:rPr>
        <w:t>response,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UK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Australia: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conversion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open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transactions,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supplier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master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master,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defining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CVRs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mapping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entities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existing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consolidation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preparing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FSGs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various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reports.</w:t>
      </w:r>
    </w:p>
    <w:p w14:paraId="788F0BB7" w14:textId="021EF8C7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Implemented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iProc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different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Geos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stores,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categories,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approval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paths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AME.</w:t>
      </w:r>
    </w:p>
    <w:p w14:paraId="22C156A1" w14:textId="20E48129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Set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iExp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different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Geos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configuring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templates,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policies,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approval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paths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AME</w:t>
      </w:r>
    </w:p>
    <w:p w14:paraId="6E252EBC" w14:textId="29F9C3F3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Configured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SLA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(Sub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ledger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Accounting)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Multi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Period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(MPA)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Standard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Invoices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Credit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Memos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SLA.</w:t>
      </w:r>
    </w:p>
    <w:p w14:paraId="237ED0BE" w14:textId="4EB4B401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AP: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Preform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invoice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approval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interface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AP.</w:t>
      </w:r>
    </w:p>
    <w:p w14:paraId="531AD8F9" w14:textId="2C95DE51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Prepared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</w:t>
      </w:r>
    </w:p>
    <w:p w14:paraId="48029B07" w14:textId="0DF383EB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Designing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custom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interface,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building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components,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preparing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cases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conducting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sessions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deploying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production</w:t>
      </w:r>
    </w:p>
    <w:p w14:paraId="27023BD4" w14:textId="27461784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Period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close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Audit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</w:t>
      </w:r>
    </w:p>
    <w:p w14:paraId="1BBDF727" w14:textId="10CE3E9E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Involved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Designing,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Developing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3rd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party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applications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including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247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corporate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mobile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applications.</w:t>
      </w:r>
    </w:p>
    <w:p w14:paraId="61BF636A" w14:textId="1F11ABE8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[24]7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Mobile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Define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Geo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Based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approval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paths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incorporated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various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controls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iExpenses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iProcurement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these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approvals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[24]7’s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corporate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mobile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app.</w:t>
      </w:r>
    </w:p>
    <w:p w14:paraId="0655C7F5" w14:textId="3DB2FC5E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AR: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E2E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Billing: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various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billing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systems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</w:p>
    <w:p w14:paraId="3D33F07E" w14:textId="20EC01B5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Building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test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cases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conducting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CRPs,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UAT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deploying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production</w:t>
      </w:r>
    </w:p>
    <w:p w14:paraId="0C9DE1F3" w14:textId="46D435EA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Building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Outbound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interfaces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FP&amp;A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analysis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&amp;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reporting.</w:t>
      </w:r>
    </w:p>
    <w:p w14:paraId="1FF1E864" w14:textId="183370E1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Prepared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business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requirement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functional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specification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doc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designed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outbound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interface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required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fields</w:t>
      </w:r>
    </w:p>
    <w:p w14:paraId="1E6D1840" w14:textId="26052EA3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SSO-AD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Integration: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Integration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ERP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Microsoft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AD</w:t>
      </w:r>
    </w:p>
    <w:p w14:paraId="5A481382" w14:textId="1E37A551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Auto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generation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ORACLE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user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account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with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iExp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responsibility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for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all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eligible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employees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region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the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new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policy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defined</w:t>
      </w:r>
    </w:p>
    <w:p w14:paraId="1A214E47" w14:textId="06660F87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Various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XML-Publisher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Discoverer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different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modules</w:t>
      </w:r>
    </w:p>
    <w:p w14:paraId="0AC4AA6D" w14:textId="69CB78DF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Managed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Development,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Production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support,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Vendor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infra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teams</w:t>
      </w:r>
    </w:p>
    <w:p w14:paraId="35CAC6A7" w14:textId="20443CC6" w:rsidR="00020693" w:rsidRPr="006E76A7" w:rsidRDefault="00020693" w:rsidP="00020693">
      <w:pPr>
        <w:pStyle w:val="NoSpacing"/>
        <w:numPr>
          <w:ilvl w:val="0"/>
          <w:numId w:val="7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>Preparation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various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such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Weekly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Status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on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projects,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SLA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reports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trend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analysis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of</w:t>
      </w:r>
      <w:r w:rsidR="009D077A" w:rsidRPr="006E76A7">
        <w:rPr>
          <w:b w:val="0"/>
          <w:bCs w:val="0"/>
        </w:rPr>
        <w:t xml:space="preserve"> </w:t>
      </w:r>
      <w:r w:rsidRPr="006E76A7">
        <w:rPr>
          <w:b w:val="0"/>
          <w:bCs w:val="0"/>
        </w:rPr>
        <w:t>tickets.</w:t>
      </w:r>
    </w:p>
    <w:p w14:paraId="252A5F31" w14:textId="77777777" w:rsidR="00020693" w:rsidRPr="006E76A7" w:rsidRDefault="00020693" w:rsidP="00DB1495">
      <w:pPr>
        <w:spacing w:after="0"/>
        <w:jc w:val="both"/>
      </w:pPr>
    </w:p>
    <w:p w14:paraId="071FB818" w14:textId="67F25B2F" w:rsidR="009D077A" w:rsidRPr="006E76A7" w:rsidRDefault="00DB75FE" w:rsidP="009D077A">
      <w:pPr>
        <w:pStyle w:val="NoSpacing"/>
      </w:pPr>
      <w:r w:rsidRPr="006E76A7">
        <w:t>CITISEEK, India</w:t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5A3602" w:rsidRPr="006E76A7">
        <w:tab/>
      </w:r>
      <w:r w:rsidR="003E40C4" w:rsidRPr="006E76A7">
        <w:t>Jul 2015-Oct 2017</w:t>
      </w:r>
    </w:p>
    <w:p w14:paraId="66E63726" w14:textId="49D9C0EC" w:rsidR="009D077A" w:rsidRPr="006E76A7" w:rsidRDefault="009D077A" w:rsidP="009D077A">
      <w:pPr>
        <w:pStyle w:val="NoSpacing"/>
      </w:pPr>
      <w:r w:rsidRPr="006E76A7">
        <w:t>Oracle ERP Consultant</w:t>
      </w:r>
    </w:p>
    <w:p w14:paraId="0466940D" w14:textId="77777777" w:rsidR="009D077A" w:rsidRPr="006E76A7" w:rsidRDefault="009D077A" w:rsidP="009D077A">
      <w:pPr>
        <w:pStyle w:val="NoSpacing"/>
      </w:pPr>
    </w:p>
    <w:p w14:paraId="377A1C78" w14:textId="4E08DCD8" w:rsidR="009D077A" w:rsidRPr="006E76A7" w:rsidRDefault="009D077A" w:rsidP="009D077A">
      <w:pPr>
        <w:pStyle w:val="NoSpacing"/>
      </w:pPr>
      <w:r w:rsidRPr="006E76A7">
        <w:rPr>
          <w:u w:val="single"/>
        </w:rPr>
        <w:lastRenderedPageBreak/>
        <w:t>Responsibilities</w:t>
      </w:r>
      <w:r w:rsidRPr="006E76A7">
        <w:t>:</w:t>
      </w:r>
    </w:p>
    <w:p w14:paraId="00248879" w14:textId="6E4A67B9" w:rsidR="009D077A" w:rsidRPr="006E76A7" w:rsidRDefault="009D077A" w:rsidP="009D077A">
      <w:pPr>
        <w:pStyle w:val="NoSpacing"/>
        <w:numPr>
          <w:ilvl w:val="0"/>
          <w:numId w:val="15"/>
        </w:numPr>
        <w:rPr>
          <w:b w:val="0"/>
          <w:bCs w:val="0"/>
        </w:rPr>
      </w:pPr>
      <w:r w:rsidRPr="006E76A7">
        <w:rPr>
          <w:b w:val="0"/>
          <w:bCs w:val="0"/>
        </w:rPr>
        <w:t xml:space="preserve">Lead Business Analyst in the Oracle ERP (e-Business Suite Release 12) (General Ledger, Accounts Payable, Accounts Receivables and Fixed Assets) implementation (Planning, Design, Prototyping, Testing, Data Conversion &amp; Training &amp; post live support) </w:t>
      </w:r>
    </w:p>
    <w:p w14:paraId="149443E1" w14:textId="0323901F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Designing of Chart of Account and Reporting Requirement based on the Current &amp; Future Reporting Requirement </w:t>
      </w:r>
    </w:p>
    <w:p w14:paraId="16FCD1E1" w14:textId="197FB80E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Finalization of Gap Analysis/Fit Analysis &amp; Requirement Document </w:t>
      </w:r>
    </w:p>
    <w:p w14:paraId="7C0C5CFD" w14:textId="70A8008C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Conduct Conference Room Pilot (CRP)  </w:t>
      </w:r>
    </w:p>
    <w:p w14:paraId="01584769" w14:textId="6FB39017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Conduct Interface testing with external applications for accuracy of data mapping </w:t>
      </w:r>
    </w:p>
    <w:p w14:paraId="32B8499B" w14:textId="3D5AE679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Conduct customize training for end users to get them trained based on the ERP configuration </w:t>
      </w:r>
    </w:p>
    <w:p w14:paraId="62EC9D91" w14:textId="2D11214F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Design and develop new Management Reports by gathering &amp; consolidating data from different sources </w:t>
      </w:r>
    </w:p>
    <w:p w14:paraId="2A65BC59" w14:textId="6992B097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Standardized Monthly Management Reporting to expedite the month end closing  </w:t>
      </w:r>
    </w:p>
    <w:p w14:paraId="1BF77D73" w14:textId="3C9308BB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Drafted and implemented accounting policies and ensured their compliance with the relevant accounting standards </w:t>
      </w:r>
    </w:p>
    <w:p w14:paraId="00945376" w14:textId="052825D8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Finalized MBR reports with the Financial Controller for the Senior Management (Balance Sheet, P&amp;L, Actual vs Budget Analysis and reason for variances) </w:t>
      </w:r>
    </w:p>
    <w:p w14:paraId="55528F90" w14:textId="2D42A758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Prepare and maintain Balance Sheet Reconciliations ensuring assigned assets and liabilities are fairly stated </w:t>
      </w:r>
    </w:p>
    <w:p w14:paraId="5B5A5BE8" w14:textId="30155624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Actively partnered with business units to understand reporting requirements and ongoing business activities, insight used to adjust financial reporting/analysis to meet the changing business needs, while ensuring the optimal accounting for each business activity  </w:t>
      </w:r>
    </w:p>
    <w:p w14:paraId="3484BB5C" w14:textId="22CBE440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Supported cost centers by preparing Scorecard using BI with variance explanation </w:t>
      </w:r>
    </w:p>
    <w:p w14:paraId="6314775C" w14:textId="2C883D63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Monthly journal entries in for accruals, prepayment and cost allocation  </w:t>
      </w:r>
    </w:p>
    <w:p w14:paraId="2333F471" w14:textId="6947644E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Developed new standard template using Advanced Excel modeling skills to consolidate 30 reports into one standard automated report to increase accuracy and efficiency </w:t>
      </w:r>
    </w:p>
    <w:p w14:paraId="1B355BBC" w14:textId="6E96B84C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Improved processes using financial modeling skills to analyze and compile ad-hoc reports that track staff performance and productivity </w:t>
      </w:r>
    </w:p>
    <w:p w14:paraId="690CF61D" w14:textId="23F42D96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Prepared rolling cash flow statement on regular basis in order to improve the liquidity and meet the cash requirement  </w:t>
      </w:r>
    </w:p>
    <w:p w14:paraId="17F2BD9F" w14:textId="04D0E40A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Implemented ERP and streamline all the reporting </w:t>
      </w:r>
    </w:p>
    <w:p w14:paraId="56614956" w14:textId="4C1568B7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Streamlined all business processes assuring availability of on time &amp; accurate financial reports at the end of each reporting period. </w:t>
      </w:r>
    </w:p>
    <w:p w14:paraId="6D475A81" w14:textId="2B4BD240" w:rsidR="009D077A" w:rsidRPr="006E76A7" w:rsidRDefault="009D077A" w:rsidP="009D077A">
      <w:pPr>
        <w:pStyle w:val="NoSpacing"/>
        <w:numPr>
          <w:ilvl w:val="0"/>
          <w:numId w:val="14"/>
        </w:numPr>
        <w:jc w:val="both"/>
        <w:rPr>
          <w:b w:val="0"/>
          <w:bCs w:val="0"/>
        </w:rPr>
      </w:pPr>
      <w:r w:rsidRPr="006E76A7">
        <w:rPr>
          <w:b w:val="0"/>
          <w:bCs w:val="0"/>
        </w:rPr>
        <w:t xml:space="preserve">Implemented </w:t>
      </w:r>
      <w:r w:rsidR="00547973" w:rsidRPr="006E76A7">
        <w:rPr>
          <w:b w:val="0"/>
          <w:bCs w:val="0"/>
        </w:rPr>
        <w:t>project-based</w:t>
      </w:r>
      <w:r w:rsidRPr="006E76A7">
        <w:rPr>
          <w:b w:val="0"/>
          <w:bCs w:val="0"/>
        </w:rPr>
        <w:t xml:space="preserve"> reporting &amp; segment-wise financial reporting to provide a </w:t>
      </w:r>
      <w:r w:rsidR="00547973" w:rsidRPr="006E76A7">
        <w:rPr>
          <w:b w:val="0"/>
          <w:bCs w:val="0"/>
        </w:rPr>
        <w:t>360-degree</w:t>
      </w:r>
      <w:r w:rsidRPr="006E76A7">
        <w:rPr>
          <w:b w:val="0"/>
          <w:bCs w:val="0"/>
        </w:rPr>
        <w:t xml:space="preserve"> view of the business operations &amp; results. </w:t>
      </w:r>
    </w:p>
    <w:p w14:paraId="03236A45" w14:textId="77777777" w:rsidR="00020693" w:rsidRPr="006E76A7" w:rsidRDefault="00020693" w:rsidP="00DB1495">
      <w:pPr>
        <w:spacing w:after="0"/>
        <w:jc w:val="both"/>
      </w:pPr>
    </w:p>
    <w:sectPr w:rsidR="00020693" w:rsidRPr="006E76A7" w:rsidSect="00DB1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6C3"/>
    <w:multiLevelType w:val="hybridMultilevel"/>
    <w:tmpl w:val="9536C4FA"/>
    <w:lvl w:ilvl="0" w:tplc="3B44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7CB"/>
    <w:multiLevelType w:val="multilevel"/>
    <w:tmpl w:val="94D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E2E76"/>
    <w:multiLevelType w:val="multilevel"/>
    <w:tmpl w:val="4784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A7F0E"/>
    <w:multiLevelType w:val="hybridMultilevel"/>
    <w:tmpl w:val="BD7A7A8C"/>
    <w:lvl w:ilvl="0" w:tplc="CE0658A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E80BB8"/>
    <w:multiLevelType w:val="multilevel"/>
    <w:tmpl w:val="AB4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6461A0"/>
    <w:multiLevelType w:val="multilevel"/>
    <w:tmpl w:val="008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1D07A5"/>
    <w:multiLevelType w:val="multilevel"/>
    <w:tmpl w:val="D52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4C6A88"/>
    <w:multiLevelType w:val="hybridMultilevel"/>
    <w:tmpl w:val="84F2BFB0"/>
    <w:lvl w:ilvl="0" w:tplc="3B44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574D6"/>
    <w:multiLevelType w:val="hybridMultilevel"/>
    <w:tmpl w:val="66648B38"/>
    <w:lvl w:ilvl="0" w:tplc="59F2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86BA6"/>
    <w:multiLevelType w:val="hybridMultilevel"/>
    <w:tmpl w:val="10EEF2E4"/>
    <w:lvl w:ilvl="0" w:tplc="3B44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613C"/>
    <w:multiLevelType w:val="hybridMultilevel"/>
    <w:tmpl w:val="F6048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C3D2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C7F9D"/>
    <w:multiLevelType w:val="multilevel"/>
    <w:tmpl w:val="E272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78379E"/>
    <w:multiLevelType w:val="hybridMultilevel"/>
    <w:tmpl w:val="B7247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E6CF8"/>
    <w:multiLevelType w:val="hybridMultilevel"/>
    <w:tmpl w:val="5B2CF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A58"/>
    <w:multiLevelType w:val="hybridMultilevel"/>
    <w:tmpl w:val="9CFE5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9811">
    <w:abstractNumId w:val="10"/>
  </w:num>
  <w:num w:numId="2" w16cid:durableId="1921793554">
    <w:abstractNumId w:val="13"/>
  </w:num>
  <w:num w:numId="3" w16cid:durableId="512761836">
    <w:abstractNumId w:val="12"/>
  </w:num>
  <w:num w:numId="4" w16cid:durableId="521473553">
    <w:abstractNumId w:val="8"/>
  </w:num>
  <w:num w:numId="5" w16cid:durableId="1508985469">
    <w:abstractNumId w:val="14"/>
  </w:num>
  <w:num w:numId="6" w16cid:durableId="1928878296">
    <w:abstractNumId w:val="3"/>
  </w:num>
  <w:num w:numId="7" w16cid:durableId="999043345">
    <w:abstractNumId w:val="0"/>
  </w:num>
  <w:num w:numId="8" w16cid:durableId="903756120">
    <w:abstractNumId w:val="2"/>
  </w:num>
  <w:num w:numId="9" w16cid:durableId="917905327">
    <w:abstractNumId w:val="11"/>
  </w:num>
  <w:num w:numId="10" w16cid:durableId="1113522608">
    <w:abstractNumId w:val="1"/>
  </w:num>
  <w:num w:numId="11" w16cid:durableId="1640842898">
    <w:abstractNumId w:val="5"/>
  </w:num>
  <w:num w:numId="12" w16cid:durableId="22437032">
    <w:abstractNumId w:val="4"/>
  </w:num>
  <w:num w:numId="13" w16cid:durableId="1937712179">
    <w:abstractNumId w:val="6"/>
  </w:num>
  <w:num w:numId="14" w16cid:durableId="2040085683">
    <w:abstractNumId w:val="9"/>
  </w:num>
  <w:num w:numId="15" w16cid:durableId="354960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95"/>
    <w:rsid w:val="00020693"/>
    <w:rsid w:val="000D2EFD"/>
    <w:rsid w:val="00134631"/>
    <w:rsid w:val="0025206D"/>
    <w:rsid w:val="002C7086"/>
    <w:rsid w:val="003D0800"/>
    <w:rsid w:val="003E40C4"/>
    <w:rsid w:val="00547973"/>
    <w:rsid w:val="005734E7"/>
    <w:rsid w:val="005A3602"/>
    <w:rsid w:val="006E76A7"/>
    <w:rsid w:val="00834F41"/>
    <w:rsid w:val="009D077A"/>
    <w:rsid w:val="00A929E9"/>
    <w:rsid w:val="00DB1495"/>
    <w:rsid w:val="00D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4F19"/>
  <w15:chartTrackingRefBased/>
  <w15:docId w15:val="{AA1EF4F5-1F0F-4A7E-8B06-E9F4AED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4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en-IN"/>
    </w:rPr>
  </w:style>
  <w:style w:type="paragraph" w:styleId="NoSpacing">
    <w:name w:val="No Spacing"/>
    <w:uiPriority w:val="1"/>
    <w:qFormat/>
    <w:rsid w:val="00020693"/>
    <w:pPr>
      <w:spacing w:after="0" w:line="240" w:lineRule="auto"/>
    </w:pPr>
  </w:style>
  <w:style w:type="paragraph" w:customStyle="1" w:styleId="paragraph">
    <w:name w:val="paragraph"/>
    <w:basedOn w:val="Normal"/>
    <w:rsid w:val="009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9D077A"/>
  </w:style>
  <w:style w:type="character" w:customStyle="1" w:styleId="eop">
    <w:name w:val="eop"/>
    <w:basedOn w:val="DefaultParagraphFont"/>
    <w:rsid w:val="009D077A"/>
  </w:style>
  <w:style w:type="character" w:customStyle="1" w:styleId="tabchar">
    <w:name w:val="tabchar"/>
    <w:basedOn w:val="DefaultParagraphFont"/>
    <w:rsid w:val="009D077A"/>
  </w:style>
  <w:style w:type="character" w:styleId="Hyperlink">
    <w:name w:val="Hyperlink"/>
    <w:basedOn w:val="DefaultParagraphFont"/>
    <w:uiPriority w:val="99"/>
    <w:unhideWhenUsed/>
    <w:rsid w:val="006E7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ktovishal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Gadapa Arun Kumar</dc:creator>
  <cp:keywords/>
  <dc:description/>
  <cp:lastModifiedBy>Ashwitha Reddy</cp:lastModifiedBy>
  <cp:revision>92</cp:revision>
  <dcterms:created xsi:type="dcterms:W3CDTF">2023-06-09T20:59:00Z</dcterms:created>
  <dcterms:modified xsi:type="dcterms:W3CDTF">2023-06-13T20:43:00Z</dcterms:modified>
</cp:coreProperties>
</file>